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0C91EF" w14:textId="77777777" w:rsidR="000A585E" w:rsidRPr="00DA2C92" w:rsidRDefault="000A585E" w:rsidP="00DA2C92">
      <w:pPr>
        <w:widowControl w:val="0"/>
        <w:suppressAutoHyphens/>
        <w:autoSpaceDE w:val="0"/>
        <w:autoSpaceDN w:val="0"/>
        <w:adjustRightInd w:val="0"/>
        <w:spacing w:after="0" w:line="240" w:lineRule="auto"/>
        <w:jc w:val="center"/>
        <w:rPr>
          <w:rFonts w:ascii="Times New Roman" w:hAnsi="Times New Roman"/>
          <w:b/>
          <w:caps/>
          <w:sz w:val="28"/>
          <w:szCs w:val="28"/>
        </w:rPr>
      </w:pPr>
      <w:r w:rsidRPr="00DA2C92">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42472C21" w14:textId="77777777" w:rsidR="000A585E" w:rsidRPr="00DA2C92" w:rsidRDefault="000A585E" w:rsidP="00DA2C92">
      <w:pPr>
        <w:autoSpaceDE w:val="0"/>
        <w:autoSpaceDN w:val="0"/>
        <w:adjustRightInd w:val="0"/>
        <w:spacing w:after="0" w:line="240" w:lineRule="auto"/>
        <w:rPr>
          <w:rFonts w:ascii="Times New Roman" w:hAnsi="Times New Roman"/>
          <w:b/>
          <w:sz w:val="28"/>
          <w:szCs w:val="28"/>
        </w:rPr>
      </w:pPr>
    </w:p>
    <w:p w14:paraId="3F74D191" w14:textId="77777777" w:rsidR="000A585E" w:rsidRPr="00DA2C92" w:rsidRDefault="000A585E" w:rsidP="00DA2C92">
      <w:pPr>
        <w:autoSpaceDE w:val="0"/>
        <w:autoSpaceDN w:val="0"/>
        <w:adjustRightInd w:val="0"/>
        <w:spacing w:after="0" w:line="240" w:lineRule="auto"/>
        <w:jc w:val="both"/>
        <w:rPr>
          <w:rFonts w:ascii="Times New Roman" w:hAnsi="Times New Roman"/>
          <w:b/>
          <w:caps/>
          <w:sz w:val="28"/>
          <w:szCs w:val="28"/>
        </w:rPr>
      </w:pPr>
    </w:p>
    <w:p w14:paraId="7F9890DF"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AFABC1E"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00F7D2D"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D41FC9F"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7850800"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590B03C"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AC5A52C"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B5E4561"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A985D26"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23A5C83"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3FBE209"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11B41F1"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DBDB01C"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11A2227"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29CEEF0"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C42FCAE" w14:textId="77777777" w:rsidR="00A72BCF" w:rsidRPr="000B7FAC" w:rsidRDefault="00A72BCF" w:rsidP="00A72BCF">
      <w:pPr>
        <w:spacing w:after="0" w:line="240" w:lineRule="auto"/>
        <w:jc w:val="center"/>
        <w:rPr>
          <w:rFonts w:ascii="Times New Roman" w:hAnsi="Times New Roman"/>
          <w:b/>
          <w:bCs/>
          <w:sz w:val="28"/>
          <w:szCs w:val="28"/>
        </w:rPr>
      </w:pPr>
      <w:r w:rsidRPr="000B7FAC">
        <w:rPr>
          <w:rFonts w:ascii="Times New Roman" w:hAnsi="Times New Roman"/>
          <w:b/>
          <w:bCs/>
          <w:sz w:val="28"/>
          <w:szCs w:val="28"/>
        </w:rPr>
        <w:t>РАБОЧАЯ ПРОГРАММА ОБЩЕОБРАЗОВАТЕЛЬНОЙ ДИСЦИПЛИНЫ</w:t>
      </w:r>
    </w:p>
    <w:p w14:paraId="31C5F6DF"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29C8FF9"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r w:rsidRPr="00DA2C92">
        <w:rPr>
          <w:rFonts w:ascii="Times New Roman" w:hAnsi="Times New Roman"/>
          <w:b/>
          <w:caps/>
          <w:sz w:val="28"/>
          <w:szCs w:val="28"/>
        </w:rPr>
        <w:t>ОО.02 Литература</w:t>
      </w:r>
    </w:p>
    <w:p w14:paraId="1B4BF776"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C611F97"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505C6C3"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9A6F7B1"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578F466" w14:textId="77777777" w:rsidR="000A585E" w:rsidRPr="00DA2C92" w:rsidRDefault="000A585E" w:rsidP="00DA2C92">
      <w:pPr>
        <w:widowControl w:val="0"/>
        <w:autoSpaceDE w:val="0"/>
        <w:autoSpaceDN w:val="0"/>
        <w:spacing w:after="0" w:line="240" w:lineRule="auto"/>
        <w:rPr>
          <w:rFonts w:ascii="Times New Roman" w:hAnsi="Times New Roman"/>
          <w:b/>
          <w:sz w:val="28"/>
          <w:szCs w:val="28"/>
        </w:rPr>
      </w:pPr>
    </w:p>
    <w:p w14:paraId="6C44E89C" w14:textId="77777777" w:rsidR="000A585E" w:rsidRPr="00DA2C92" w:rsidRDefault="000A585E" w:rsidP="00DA2C92">
      <w:pPr>
        <w:spacing w:after="0" w:line="240" w:lineRule="auto"/>
        <w:jc w:val="center"/>
        <w:rPr>
          <w:rFonts w:ascii="Times New Roman" w:hAnsi="Times New Roman"/>
          <w:i/>
          <w:sz w:val="28"/>
          <w:szCs w:val="28"/>
        </w:rPr>
      </w:pPr>
    </w:p>
    <w:p w14:paraId="2A9C96AB" w14:textId="77777777" w:rsidR="000A585E" w:rsidRPr="00DA2C92" w:rsidRDefault="000A585E" w:rsidP="00DA2C92">
      <w:pPr>
        <w:spacing w:after="0" w:line="240" w:lineRule="auto"/>
        <w:jc w:val="center"/>
        <w:rPr>
          <w:rFonts w:ascii="Times New Roman" w:hAnsi="Times New Roman"/>
          <w:sz w:val="28"/>
          <w:szCs w:val="28"/>
        </w:rPr>
      </w:pPr>
    </w:p>
    <w:p w14:paraId="544CEA79" w14:textId="77777777" w:rsidR="000A585E" w:rsidRPr="00DA2C92" w:rsidRDefault="000A585E" w:rsidP="00DA2C92">
      <w:pPr>
        <w:spacing w:after="0" w:line="240" w:lineRule="auto"/>
        <w:jc w:val="center"/>
        <w:rPr>
          <w:rFonts w:ascii="Times New Roman" w:hAnsi="Times New Roman"/>
          <w:sz w:val="28"/>
          <w:szCs w:val="28"/>
        </w:rPr>
      </w:pPr>
    </w:p>
    <w:p w14:paraId="25CC0152" w14:textId="77777777" w:rsidR="000A585E" w:rsidRPr="00DA2C92" w:rsidRDefault="000A585E" w:rsidP="00DA2C92">
      <w:pPr>
        <w:spacing w:after="0" w:line="240" w:lineRule="auto"/>
        <w:jc w:val="center"/>
        <w:rPr>
          <w:rFonts w:ascii="Times New Roman" w:hAnsi="Times New Roman"/>
          <w:b/>
          <w:i/>
          <w:sz w:val="28"/>
          <w:szCs w:val="28"/>
        </w:rPr>
      </w:pPr>
    </w:p>
    <w:p w14:paraId="1E5B66B5"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sz w:val="28"/>
          <w:szCs w:val="28"/>
        </w:rPr>
      </w:pPr>
    </w:p>
    <w:p w14:paraId="337FDEE8"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8"/>
          <w:szCs w:val="28"/>
        </w:rPr>
      </w:pPr>
    </w:p>
    <w:p w14:paraId="4B974A1D"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A2C92">
        <w:rPr>
          <w:rFonts w:ascii="Times New Roman" w:hAnsi="Times New Roman"/>
          <w:sz w:val="28"/>
          <w:szCs w:val="28"/>
        </w:rPr>
        <w:t xml:space="preserve">                                                         </w:t>
      </w:r>
    </w:p>
    <w:p w14:paraId="06032097"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41060378"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1EBFD86E"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40DEB287"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3A73B238"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0388EBA2"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36C45ECC"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267593C0"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07B1E5D9"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4ECB790B" w14:textId="3A543012"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rPr>
      </w:pPr>
      <w:r w:rsidRPr="00DA2C92">
        <w:rPr>
          <w:rFonts w:ascii="Times New Roman" w:hAnsi="Times New Roman"/>
          <w:b/>
          <w:sz w:val="28"/>
          <w:szCs w:val="28"/>
        </w:rPr>
        <w:t xml:space="preserve">Западная Двина, </w:t>
      </w:r>
      <w:r w:rsidR="00E4554F">
        <w:rPr>
          <w:rFonts w:ascii="Times New Roman" w:hAnsi="Times New Roman"/>
          <w:b/>
          <w:bCs/>
          <w:sz w:val="28"/>
          <w:szCs w:val="28"/>
        </w:rPr>
        <w:t>2024</w:t>
      </w:r>
      <w:r w:rsidRPr="00DA2C92">
        <w:rPr>
          <w:rFonts w:ascii="Times New Roman" w:hAnsi="Times New Roman"/>
          <w:b/>
          <w:bCs/>
          <w:sz w:val="28"/>
          <w:szCs w:val="28"/>
        </w:rPr>
        <w:t>г.</w:t>
      </w:r>
    </w:p>
    <w:p w14:paraId="50E8FE05" w14:textId="1565DFA9"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p w14:paraId="65B4DD9D" w14:textId="77777777" w:rsidR="009A4471" w:rsidRDefault="009A4471" w:rsidP="009A4471">
      <w:pPr>
        <w:pStyle w:val="ab"/>
      </w:pPr>
      <w:bookmarkStart w:id="0" w:name="_GoBack"/>
      <w:r>
        <w:rPr>
          <w:noProof/>
        </w:rPr>
        <w:lastRenderedPageBreak/>
        <w:drawing>
          <wp:inline distT="0" distB="0" distL="0" distR="0" wp14:anchorId="66A6B45D" wp14:editId="69300C9F">
            <wp:extent cx="6514783" cy="8303172"/>
            <wp:effectExtent l="0" t="0" r="635" b="3175"/>
            <wp:docPr id="1" name="Рисунок 1" descr="E:\2025-03-24\ОО.02 Литератур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3-24\ОО.02 Литература.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l="5383" t="7249" r="5886" b="12817"/>
                    <a:stretch/>
                  </pic:blipFill>
                  <pic:spPr bwMode="auto">
                    <a:xfrm>
                      <a:off x="0" y="0"/>
                      <a:ext cx="6534222" cy="8327947"/>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5BAC5A49" w14:textId="77777777" w:rsidR="001A12AD" w:rsidRPr="00DA2C92" w:rsidRDefault="001A12AD" w:rsidP="00DA2C92">
      <w:pPr>
        <w:spacing w:after="0" w:line="240" w:lineRule="auto"/>
        <w:rPr>
          <w:rFonts w:ascii="Times New Roman" w:hAnsi="Times New Roman"/>
          <w:sz w:val="24"/>
          <w:szCs w:val="24"/>
        </w:rPr>
      </w:pPr>
    </w:p>
    <w:p w14:paraId="2B031E07" w14:textId="6EA3AD82" w:rsidR="00525CA6" w:rsidRDefault="00525CA6" w:rsidP="00DA2C92">
      <w:pPr>
        <w:spacing w:after="0" w:line="240" w:lineRule="auto"/>
        <w:jc w:val="center"/>
        <w:rPr>
          <w:rFonts w:ascii="Times New Roman" w:hAnsi="Times New Roman"/>
          <w:sz w:val="24"/>
          <w:szCs w:val="24"/>
        </w:rPr>
      </w:pPr>
    </w:p>
    <w:p w14:paraId="184449B8" w14:textId="0ECCC421" w:rsidR="009A4471" w:rsidRDefault="009A4471" w:rsidP="00DA2C92">
      <w:pPr>
        <w:spacing w:after="0" w:line="240" w:lineRule="auto"/>
        <w:jc w:val="center"/>
        <w:rPr>
          <w:rFonts w:ascii="Times New Roman" w:hAnsi="Times New Roman"/>
          <w:sz w:val="24"/>
          <w:szCs w:val="24"/>
        </w:rPr>
      </w:pPr>
    </w:p>
    <w:p w14:paraId="608CE6E0" w14:textId="77777777" w:rsidR="009A4471" w:rsidRPr="00DA2C92" w:rsidRDefault="009A4471" w:rsidP="00DA2C92">
      <w:pPr>
        <w:spacing w:after="0" w:line="240" w:lineRule="auto"/>
        <w:jc w:val="center"/>
        <w:rPr>
          <w:rFonts w:ascii="Times New Roman" w:hAnsi="Times New Roman"/>
          <w:sz w:val="24"/>
          <w:szCs w:val="24"/>
        </w:rPr>
      </w:pPr>
    </w:p>
    <w:p w14:paraId="7013B213" w14:textId="77777777" w:rsidR="00DA2C92" w:rsidRPr="00A8773D" w:rsidRDefault="00DA2C92" w:rsidP="00DA2C92">
      <w:pPr>
        <w:widowControl w:val="0"/>
        <w:tabs>
          <w:tab w:val="left" w:pos="0"/>
        </w:tabs>
        <w:suppressAutoHyphens/>
        <w:spacing w:after="0" w:line="240" w:lineRule="auto"/>
        <w:jc w:val="center"/>
        <w:rPr>
          <w:rFonts w:ascii="Times New Roman" w:hAnsi="Times New Roman"/>
          <w:caps/>
          <w:sz w:val="24"/>
          <w:szCs w:val="24"/>
        </w:rPr>
      </w:pPr>
      <w:r w:rsidRPr="00A8773D">
        <w:rPr>
          <w:rFonts w:ascii="Times New Roman" w:hAnsi="Times New Roman"/>
          <w:b/>
          <w:sz w:val="24"/>
          <w:szCs w:val="24"/>
        </w:rPr>
        <w:lastRenderedPageBreak/>
        <w:t>СОДЕРЖАНИЕ</w:t>
      </w:r>
    </w:p>
    <w:p w14:paraId="3EA380B5" w14:textId="77777777" w:rsidR="00DA2C92" w:rsidRPr="00A8773D" w:rsidRDefault="00DA2C92"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bl>
      <w:tblPr>
        <w:tblW w:w="0" w:type="auto"/>
        <w:tblLook w:val="01E0" w:firstRow="1" w:lastRow="1" w:firstColumn="1" w:lastColumn="1" w:noHBand="0" w:noVBand="0"/>
      </w:tblPr>
      <w:tblGrid>
        <w:gridCol w:w="7668"/>
        <w:gridCol w:w="1903"/>
      </w:tblGrid>
      <w:tr w:rsidR="00DA2C92" w:rsidRPr="00A8773D" w14:paraId="25C94688" w14:textId="77777777" w:rsidTr="0036184C">
        <w:tc>
          <w:tcPr>
            <w:tcW w:w="7668" w:type="dxa"/>
            <w:shd w:val="clear" w:color="auto" w:fill="auto"/>
          </w:tcPr>
          <w:p w14:paraId="218D78B2" w14:textId="77777777" w:rsidR="00DA2C92" w:rsidRPr="00A8773D" w:rsidRDefault="00DA2C92" w:rsidP="0036184C">
            <w:pPr>
              <w:pStyle w:val="1"/>
              <w:ind w:left="284"/>
              <w:jc w:val="both"/>
              <w:rPr>
                <w:caps/>
              </w:rPr>
            </w:pPr>
          </w:p>
        </w:tc>
        <w:tc>
          <w:tcPr>
            <w:tcW w:w="1903" w:type="dxa"/>
            <w:shd w:val="clear" w:color="auto" w:fill="auto"/>
          </w:tcPr>
          <w:p w14:paraId="4B5C0F71" w14:textId="77777777" w:rsidR="00DA2C92" w:rsidRPr="00A8773D" w:rsidRDefault="00DA2C92" w:rsidP="0036184C">
            <w:pPr>
              <w:spacing w:after="0" w:line="240" w:lineRule="auto"/>
              <w:jc w:val="center"/>
              <w:rPr>
                <w:rFonts w:ascii="Times New Roman" w:hAnsi="Times New Roman"/>
                <w:sz w:val="24"/>
                <w:szCs w:val="24"/>
              </w:rPr>
            </w:pPr>
            <w:r w:rsidRPr="00A8773D">
              <w:rPr>
                <w:rFonts w:ascii="Times New Roman" w:hAnsi="Times New Roman"/>
                <w:sz w:val="24"/>
                <w:szCs w:val="24"/>
              </w:rPr>
              <w:t>стр.</w:t>
            </w:r>
          </w:p>
        </w:tc>
      </w:tr>
      <w:tr w:rsidR="00DA2C92" w:rsidRPr="00A8773D" w14:paraId="6C6E663C" w14:textId="77777777" w:rsidTr="0036184C">
        <w:tc>
          <w:tcPr>
            <w:tcW w:w="7668" w:type="dxa"/>
            <w:shd w:val="clear" w:color="auto" w:fill="auto"/>
          </w:tcPr>
          <w:p w14:paraId="6036A35D" w14:textId="2211804C" w:rsidR="00DA2C92" w:rsidRPr="0061351C" w:rsidRDefault="0061351C" w:rsidP="0061351C">
            <w:pPr>
              <w:pStyle w:val="a6"/>
              <w:numPr>
                <w:ilvl w:val="0"/>
                <w:numId w:val="33"/>
              </w:numPr>
              <w:spacing w:after="0" w:line="240" w:lineRule="auto"/>
              <w:rPr>
                <w:rFonts w:ascii="Times New Roman" w:hAnsi="Times New Roman"/>
                <w:caps/>
                <w:sz w:val="24"/>
                <w:szCs w:val="24"/>
              </w:rPr>
            </w:pPr>
            <w:r w:rsidRPr="0061351C">
              <w:rPr>
                <w:rFonts w:ascii="Times New Roman" w:hAnsi="Times New Roman"/>
                <w:bCs/>
                <w:caps/>
                <w:sz w:val="24"/>
                <w:szCs w:val="24"/>
              </w:rPr>
              <w:t xml:space="preserve">Общая характеристика рабочей программы общеобразовательной дисциплины </w:t>
            </w:r>
          </w:p>
        </w:tc>
        <w:tc>
          <w:tcPr>
            <w:tcW w:w="1903" w:type="dxa"/>
            <w:shd w:val="clear" w:color="auto" w:fill="auto"/>
          </w:tcPr>
          <w:p w14:paraId="2B2603D9" w14:textId="77777777" w:rsidR="00DA2C92" w:rsidRPr="00A8773D" w:rsidRDefault="00DA2C92" w:rsidP="0036184C">
            <w:pPr>
              <w:spacing w:after="0" w:line="240" w:lineRule="auto"/>
              <w:jc w:val="center"/>
              <w:rPr>
                <w:rFonts w:ascii="Times New Roman" w:hAnsi="Times New Roman"/>
                <w:sz w:val="24"/>
                <w:szCs w:val="24"/>
              </w:rPr>
            </w:pPr>
            <w:r w:rsidRPr="00A8773D">
              <w:rPr>
                <w:rFonts w:ascii="Times New Roman" w:hAnsi="Times New Roman"/>
                <w:sz w:val="24"/>
                <w:szCs w:val="24"/>
              </w:rPr>
              <w:t>4</w:t>
            </w:r>
          </w:p>
        </w:tc>
      </w:tr>
      <w:tr w:rsidR="00DA2C92" w:rsidRPr="00A8773D" w14:paraId="6DED4641" w14:textId="77777777" w:rsidTr="0036184C">
        <w:tc>
          <w:tcPr>
            <w:tcW w:w="7668" w:type="dxa"/>
            <w:shd w:val="clear" w:color="auto" w:fill="auto"/>
          </w:tcPr>
          <w:p w14:paraId="6254F3CC" w14:textId="77777777" w:rsidR="00DA2C92" w:rsidRPr="00A8773D" w:rsidRDefault="00DA2C92" w:rsidP="0061351C">
            <w:pPr>
              <w:pStyle w:val="1"/>
              <w:numPr>
                <w:ilvl w:val="0"/>
                <w:numId w:val="33"/>
              </w:numPr>
              <w:jc w:val="both"/>
              <w:rPr>
                <w:caps/>
              </w:rPr>
            </w:pPr>
            <w:r w:rsidRPr="00A8773D">
              <w:rPr>
                <w:caps/>
              </w:rPr>
              <w:t>СТРУКТУРА и содержание УЧЕБНОЙ ДИСЦИПЛИНЫ</w:t>
            </w:r>
          </w:p>
          <w:p w14:paraId="7019B771" w14:textId="77777777" w:rsidR="00DA2C92" w:rsidRPr="00A8773D" w:rsidRDefault="00DA2C92" w:rsidP="0036184C">
            <w:pPr>
              <w:pStyle w:val="1"/>
              <w:ind w:left="284"/>
              <w:jc w:val="both"/>
              <w:rPr>
                <w:caps/>
              </w:rPr>
            </w:pPr>
          </w:p>
        </w:tc>
        <w:tc>
          <w:tcPr>
            <w:tcW w:w="1903" w:type="dxa"/>
            <w:shd w:val="clear" w:color="auto" w:fill="auto"/>
          </w:tcPr>
          <w:p w14:paraId="259F5E31" w14:textId="5AEE8F49" w:rsidR="00DA2C92" w:rsidRPr="00A8773D" w:rsidRDefault="00652091" w:rsidP="0036184C">
            <w:pPr>
              <w:spacing w:after="0" w:line="240" w:lineRule="auto"/>
              <w:jc w:val="center"/>
              <w:rPr>
                <w:rFonts w:ascii="Times New Roman" w:hAnsi="Times New Roman"/>
                <w:sz w:val="24"/>
                <w:szCs w:val="24"/>
              </w:rPr>
            </w:pPr>
            <w:r>
              <w:rPr>
                <w:rFonts w:ascii="Times New Roman" w:hAnsi="Times New Roman"/>
                <w:sz w:val="24"/>
                <w:szCs w:val="24"/>
              </w:rPr>
              <w:t>13</w:t>
            </w:r>
          </w:p>
        </w:tc>
      </w:tr>
      <w:tr w:rsidR="00DA2C92" w:rsidRPr="00A8773D" w14:paraId="5EA57DC3" w14:textId="77777777" w:rsidTr="0036184C">
        <w:trPr>
          <w:trHeight w:val="670"/>
        </w:trPr>
        <w:tc>
          <w:tcPr>
            <w:tcW w:w="7668" w:type="dxa"/>
            <w:shd w:val="clear" w:color="auto" w:fill="auto"/>
          </w:tcPr>
          <w:p w14:paraId="42AD1E41" w14:textId="77777777" w:rsidR="00DA2C92" w:rsidRPr="00A8773D" w:rsidRDefault="00DA2C92" w:rsidP="0061351C">
            <w:pPr>
              <w:pStyle w:val="1"/>
              <w:numPr>
                <w:ilvl w:val="0"/>
                <w:numId w:val="33"/>
              </w:numPr>
              <w:jc w:val="both"/>
              <w:rPr>
                <w:caps/>
              </w:rPr>
            </w:pPr>
            <w:r w:rsidRPr="00A8773D">
              <w:rPr>
                <w:caps/>
              </w:rPr>
              <w:t>условия реализации программы учебной дисциплины</w:t>
            </w:r>
          </w:p>
          <w:p w14:paraId="066E7A29" w14:textId="77777777" w:rsidR="00DA2C92" w:rsidRPr="00A8773D" w:rsidRDefault="00DA2C92" w:rsidP="0036184C">
            <w:pPr>
              <w:pStyle w:val="1"/>
              <w:tabs>
                <w:tab w:val="num" w:pos="0"/>
              </w:tabs>
              <w:ind w:left="284"/>
              <w:jc w:val="both"/>
              <w:rPr>
                <w:caps/>
              </w:rPr>
            </w:pPr>
          </w:p>
        </w:tc>
        <w:tc>
          <w:tcPr>
            <w:tcW w:w="1903" w:type="dxa"/>
            <w:shd w:val="clear" w:color="auto" w:fill="auto"/>
          </w:tcPr>
          <w:p w14:paraId="57512280" w14:textId="4D6A5312" w:rsidR="00DA2C92" w:rsidRPr="00A8773D" w:rsidRDefault="00652091" w:rsidP="0036184C">
            <w:pPr>
              <w:spacing w:after="0" w:line="240" w:lineRule="auto"/>
              <w:jc w:val="center"/>
              <w:rPr>
                <w:rFonts w:ascii="Times New Roman" w:hAnsi="Times New Roman"/>
                <w:sz w:val="24"/>
                <w:szCs w:val="24"/>
              </w:rPr>
            </w:pPr>
            <w:r>
              <w:rPr>
                <w:rFonts w:ascii="Times New Roman" w:hAnsi="Times New Roman"/>
                <w:sz w:val="24"/>
                <w:szCs w:val="24"/>
              </w:rPr>
              <w:t>34</w:t>
            </w:r>
          </w:p>
        </w:tc>
      </w:tr>
      <w:tr w:rsidR="00DA2C92" w:rsidRPr="00A8773D" w14:paraId="094ADF0F" w14:textId="77777777" w:rsidTr="0036184C">
        <w:tc>
          <w:tcPr>
            <w:tcW w:w="7668" w:type="dxa"/>
            <w:shd w:val="clear" w:color="auto" w:fill="auto"/>
          </w:tcPr>
          <w:p w14:paraId="0DD685F3" w14:textId="77777777" w:rsidR="00DA2C92" w:rsidRPr="00A8773D" w:rsidRDefault="00DA2C92" w:rsidP="0061351C">
            <w:pPr>
              <w:pStyle w:val="1"/>
              <w:numPr>
                <w:ilvl w:val="0"/>
                <w:numId w:val="33"/>
              </w:numPr>
              <w:jc w:val="both"/>
              <w:rPr>
                <w:caps/>
              </w:rPr>
            </w:pPr>
            <w:r w:rsidRPr="00A8773D">
              <w:rPr>
                <w:caps/>
              </w:rPr>
              <w:t>Контроль и оценка результатов Освоения учебной дисциплины</w:t>
            </w:r>
          </w:p>
          <w:p w14:paraId="79DD6229" w14:textId="77777777" w:rsidR="00DA2C92" w:rsidRPr="00A8773D" w:rsidRDefault="00DA2C92" w:rsidP="0036184C">
            <w:pPr>
              <w:pStyle w:val="1"/>
              <w:ind w:left="284"/>
              <w:jc w:val="both"/>
              <w:rPr>
                <w:caps/>
              </w:rPr>
            </w:pPr>
          </w:p>
        </w:tc>
        <w:tc>
          <w:tcPr>
            <w:tcW w:w="1903" w:type="dxa"/>
            <w:shd w:val="clear" w:color="auto" w:fill="auto"/>
          </w:tcPr>
          <w:p w14:paraId="3D0BC983" w14:textId="4B9763F5" w:rsidR="00DA2C92" w:rsidRPr="00A8773D" w:rsidRDefault="00652091" w:rsidP="0036184C">
            <w:pPr>
              <w:spacing w:after="0" w:line="240" w:lineRule="auto"/>
              <w:jc w:val="center"/>
              <w:rPr>
                <w:rFonts w:ascii="Times New Roman" w:hAnsi="Times New Roman"/>
                <w:sz w:val="24"/>
                <w:szCs w:val="24"/>
              </w:rPr>
            </w:pPr>
            <w:r>
              <w:rPr>
                <w:rFonts w:ascii="Times New Roman" w:hAnsi="Times New Roman"/>
                <w:sz w:val="24"/>
                <w:szCs w:val="24"/>
              </w:rPr>
              <w:t>36</w:t>
            </w:r>
          </w:p>
          <w:p w14:paraId="083E81EE" w14:textId="77777777" w:rsidR="00DA2C92" w:rsidRPr="00A8773D" w:rsidRDefault="00DA2C92" w:rsidP="0036184C">
            <w:pPr>
              <w:spacing w:after="0" w:line="240" w:lineRule="auto"/>
              <w:jc w:val="center"/>
              <w:rPr>
                <w:rFonts w:ascii="Times New Roman" w:hAnsi="Times New Roman"/>
                <w:sz w:val="24"/>
                <w:szCs w:val="24"/>
              </w:rPr>
            </w:pPr>
          </w:p>
          <w:p w14:paraId="610B4B0B" w14:textId="77777777" w:rsidR="00DA2C92" w:rsidRPr="00A8773D" w:rsidRDefault="00DA2C92" w:rsidP="0036184C">
            <w:pPr>
              <w:spacing w:after="0" w:line="240" w:lineRule="auto"/>
              <w:jc w:val="center"/>
              <w:rPr>
                <w:rFonts w:ascii="Times New Roman" w:hAnsi="Times New Roman"/>
                <w:sz w:val="24"/>
                <w:szCs w:val="24"/>
              </w:rPr>
            </w:pPr>
          </w:p>
        </w:tc>
      </w:tr>
    </w:tbl>
    <w:p w14:paraId="185BF1CF" w14:textId="77777777" w:rsidR="00DA2C92" w:rsidRPr="00A8773D" w:rsidRDefault="00DA2C92" w:rsidP="00DA2C92">
      <w:pPr>
        <w:spacing w:after="0" w:line="240" w:lineRule="auto"/>
        <w:rPr>
          <w:rFonts w:ascii="Times New Roman" w:hAnsi="Times New Roman"/>
          <w:sz w:val="24"/>
          <w:szCs w:val="24"/>
        </w:rPr>
      </w:pPr>
    </w:p>
    <w:p w14:paraId="3F2F4F42" w14:textId="77777777" w:rsidR="00124A82" w:rsidRPr="00DA2C92" w:rsidRDefault="00124A82" w:rsidP="00DA2C92">
      <w:pPr>
        <w:spacing w:after="0" w:line="240" w:lineRule="auto"/>
        <w:rPr>
          <w:rFonts w:ascii="Times New Roman" w:hAnsi="Times New Roman"/>
          <w:bCs/>
          <w:iCs/>
          <w:sz w:val="24"/>
          <w:szCs w:val="24"/>
          <w:lang w:eastAsia="ru-RU"/>
        </w:rPr>
      </w:pPr>
    </w:p>
    <w:p w14:paraId="150069ED" w14:textId="77777777" w:rsidR="00525CA6" w:rsidRPr="00DA2C92" w:rsidRDefault="00525CA6" w:rsidP="00DA2C92">
      <w:pPr>
        <w:spacing w:after="0" w:line="240" w:lineRule="auto"/>
        <w:rPr>
          <w:rFonts w:ascii="Times New Roman" w:hAnsi="Times New Roman"/>
          <w:sz w:val="24"/>
          <w:szCs w:val="24"/>
        </w:rPr>
      </w:pPr>
      <w:r w:rsidRPr="00DA2C92">
        <w:rPr>
          <w:rFonts w:ascii="Times New Roman" w:hAnsi="Times New Roman"/>
          <w:sz w:val="24"/>
          <w:szCs w:val="24"/>
        </w:rPr>
        <w:br w:type="page"/>
      </w:r>
    </w:p>
    <w:p w14:paraId="4BEC5F7F" w14:textId="078EC49F" w:rsidR="00525CA6" w:rsidRPr="00DA2C92" w:rsidRDefault="00525CA6" w:rsidP="00DA2C92">
      <w:pPr>
        <w:pStyle w:val="1"/>
        <w:jc w:val="center"/>
        <w:rPr>
          <w:b/>
          <w:bCs/>
        </w:rPr>
      </w:pPr>
      <w:bookmarkStart w:id="1" w:name="_Toc113637405"/>
      <w:bookmarkStart w:id="2" w:name="_Toc125032986"/>
      <w:bookmarkStart w:id="3" w:name="_Toc125033093"/>
      <w:r w:rsidRPr="00DA2C92">
        <w:rPr>
          <w:b/>
          <w:bCs/>
        </w:rPr>
        <w:lastRenderedPageBreak/>
        <w:t>1.</w:t>
      </w:r>
      <w:r w:rsidR="00124A82" w:rsidRPr="00DA2C92">
        <w:rPr>
          <w:b/>
          <w:bCs/>
        </w:rPr>
        <w:t> Общая характеристика рабочей программы общеобразовательной дисциплины</w:t>
      </w:r>
      <w:bookmarkEnd w:id="1"/>
      <w:r w:rsidR="00124A82" w:rsidRPr="00DA2C92">
        <w:rPr>
          <w:b/>
          <w:bCs/>
        </w:rPr>
        <w:t xml:space="preserve"> </w:t>
      </w:r>
      <w:r w:rsidR="007F4922" w:rsidRPr="00DA2C92">
        <w:rPr>
          <w:b/>
          <w:bCs/>
        </w:rPr>
        <w:t>«Литература»</w:t>
      </w:r>
      <w:bookmarkEnd w:id="2"/>
      <w:bookmarkEnd w:id="3"/>
    </w:p>
    <w:p w14:paraId="46186008" w14:textId="77777777" w:rsidR="00525CA6" w:rsidRPr="00DA2C92" w:rsidRDefault="00525CA6"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eastAsia="ru-RU"/>
        </w:rPr>
      </w:pPr>
    </w:p>
    <w:p w14:paraId="3028E507" w14:textId="77777777" w:rsidR="00525CA6" w:rsidRPr="00DA2C92" w:rsidRDefault="00525CA6" w:rsidP="00DA2C92">
      <w:pPr>
        <w:pStyle w:val="a6"/>
        <w:widowControl w:val="0"/>
        <w:numPr>
          <w:ilvl w:val="1"/>
          <w:numId w:val="32"/>
        </w:numPr>
        <w:tabs>
          <w:tab w:val="left" w:pos="1276"/>
          <w:tab w:val="left" w:pos="10992"/>
          <w:tab w:val="left" w:pos="11908"/>
          <w:tab w:val="left" w:pos="12824"/>
          <w:tab w:val="left" w:pos="13740"/>
          <w:tab w:val="left" w:pos="14656"/>
        </w:tabs>
        <w:autoSpaceDE w:val="0"/>
        <w:autoSpaceDN w:val="0"/>
        <w:spacing w:after="0" w:line="240" w:lineRule="auto"/>
        <w:ind w:left="0" w:firstLine="709"/>
        <w:contextualSpacing w:val="0"/>
        <w:jc w:val="both"/>
        <w:rPr>
          <w:rFonts w:ascii="Times New Roman" w:hAnsi="Times New Roman"/>
          <w:b/>
          <w:bCs/>
          <w:sz w:val="24"/>
          <w:szCs w:val="24"/>
          <w:lang w:eastAsia="ru-RU"/>
        </w:rPr>
      </w:pPr>
      <w:r w:rsidRPr="00DA2C92">
        <w:rPr>
          <w:rFonts w:ascii="Times New Roman" w:hAnsi="Times New Roman"/>
          <w:b/>
          <w:bCs/>
          <w:sz w:val="24"/>
          <w:szCs w:val="24"/>
          <w:lang w:eastAsia="ru-RU"/>
        </w:rPr>
        <w:t>Место дисциплины в структуре основной образовательной программы</w:t>
      </w:r>
    </w:p>
    <w:p w14:paraId="4E9EDC34" w14:textId="16CF4621" w:rsidR="00697877" w:rsidRPr="00697877" w:rsidRDefault="00525CA6" w:rsidP="00697877">
      <w:pPr>
        <w:autoSpaceDE w:val="0"/>
        <w:autoSpaceDN w:val="0"/>
        <w:adjustRightInd w:val="0"/>
        <w:spacing w:after="0" w:line="240" w:lineRule="auto"/>
        <w:ind w:firstLine="720"/>
        <w:jc w:val="both"/>
        <w:rPr>
          <w:rFonts w:ascii="Times New Roman" w:hAnsi="Times New Roman"/>
          <w:sz w:val="24"/>
          <w:szCs w:val="24"/>
        </w:rPr>
      </w:pPr>
      <w:r w:rsidRPr="00DA2C92">
        <w:rPr>
          <w:rFonts w:ascii="Times New Roman" w:hAnsi="Times New Roman"/>
          <w:sz w:val="24"/>
          <w:szCs w:val="24"/>
          <w:lang w:eastAsia="ru-RU"/>
        </w:rPr>
        <w:t>Общеобразовательная дисциплина «Литература» является обязательной частью общеобразовательного цикла основной профессиональной образовательной программы в соответствии с ФГОС</w:t>
      </w:r>
      <w:r w:rsidR="00C84832">
        <w:rPr>
          <w:rFonts w:ascii="Times New Roman" w:hAnsi="Times New Roman"/>
          <w:sz w:val="24"/>
          <w:szCs w:val="24"/>
          <w:lang w:eastAsia="ru-RU"/>
        </w:rPr>
        <w:t xml:space="preserve"> СПО по специальности </w:t>
      </w:r>
      <w:r w:rsidR="00697877" w:rsidRPr="00697877">
        <w:rPr>
          <w:rFonts w:ascii="Times New Roman" w:hAnsi="Times New Roman"/>
          <w:b/>
          <w:sz w:val="24"/>
          <w:szCs w:val="24"/>
        </w:rPr>
        <w:t>09.02.01 Компьютерные системы и комплексы</w:t>
      </w:r>
      <w:r w:rsidR="00697877" w:rsidRPr="00697877">
        <w:rPr>
          <w:rFonts w:ascii="Times New Roman" w:hAnsi="Times New Roman"/>
          <w:sz w:val="24"/>
          <w:szCs w:val="24"/>
        </w:rPr>
        <w:t>.</w:t>
      </w:r>
    </w:p>
    <w:p w14:paraId="01A7CE73" w14:textId="773530D2" w:rsidR="00525CA6" w:rsidRPr="00C84832" w:rsidRDefault="00525CA6" w:rsidP="00697877">
      <w:pPr>
        <w:pStyle w:val="a6"/>
        <w:tabs>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4"/>
          <w:szCs w:val="24"/>
          <w:lang w:eastAsia="ru-RU"/>
        </w:rPr>
      </w:pPr>
    </w:p>
    <w:p w14:paraId="1DA7C8A1" w14:textId="77777777" w:rsidR="00525CA6" w:rsidRPr="00DA2C92" w:rsidRDefault="00525CA6" w:rsidP="00DA2C92">
      <w:pPr>
        <w:spacing w:after="0" w:line="240" w:lineRule="auto"/>
        <w:ind w:firstLine="709"/>
        <w:rPr>
          <w:rFonts w:ascii="Times New Roman" w:hAnsi="Times New Roman"/>
          <w:b/>
          <w:sz w:val="24"/>
          <w:szCs w:val="24"/>
          <w:lang w:eastAsia="ru-RU"/>
        </w:rPr>
      </w:pPr>
      <w:r w:rsidRPr="00DA2C92">
        <w:rPr>
          <w:rFonts w:ascii="Times New Roman" w:hAnsi="Times New Roman"/>
          <w:b/>
          <w:sz w:val="24"/>
          <w:szCs w:val="24"/>
          <w:lang w:eastAsia="ru-RU"/>
        </w:rPr>
        <w:t>1.2. Цели и планируемые результаты освоения дисциплины:</w:t>
      </w:r>
    </w:p>
    <w:p w14:paraId="48C87A77" w14:textId="77777777" w:rsidR="00525CA6" w:rsidRPr="00DA2C92" w:rsidRDefault="00525CA6" w:rsidP="00DA2C9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eastAsia="ru-RU"/>
        </w:rPr>
      </w:pPr>
    </w:p>
    <w:p w14:paraId="4E0F127D" w14:textId="77777777" w:rsidR="00525CA6" w:rsidRPr="00DA2C92" w:rsidRDefault="00525CA6" w:rsidP="00DA2C9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lang w:eastAsia="ru-RU"/>
        </w:rPr>
      </w:pPr>
      <w:r w:rsidRPr="00DA2C92">
        <w:rPr>
          <w:rFonts w:ascii="Times New Roman" w:hAnsi="Times New Roman"/>
          <w:b/>
          <w:bCs/>
          <w:sz w:val="24"/>
          <w:szCs w:val="24"/>
          <w:lang w:eastAsia="ru-RU"/>
        </w:rPr>
        <w:t xml:space="preserve">1.2.1. Цель общеобразовательной дисциплины </w:t>
      </w:r>
    </w:p>
    <w:p w14:paraId="3345331B" w14:textId="77777777" w:rsidR="00525CA6" w:rsidRPr="00DA2C92" w:rsidRDefault="00525CA6" w:rsidP="00DA2C92">
      <w:pPr>
        <w:suppressAutoHyphens/>
        <w:spacing w:after="0" w:line="240" w:lineRule="auto"/>
        <w:jc w:val="both"/>
        <w:rPr>
          <w:rFonts w:ascii="Times New Roman" w:hAnsi="Times New Roman"/>
          <w:sz w:val="24"/>
          <w:szCs w:val="24"/>
        </w:rPr>
      </w:pPr>
    </w:p>
    <w:p w14:paraId="00C669A8" w14:textId="77777777" w:rsidR="00525CA6" w:rsidRPr="00DA2C92" w:rsidRDefault="00525CA6" w:rsidP="00C84832">
      <w:pPr>
        <w:suppressAutoHyphens/>
        <w:spacing w:after="0" w:line="240" w:lineRule="auto"/>
        <w:ind w:firstLine="708"/>
        <w:jc w:val="both"/>
        <w:rPr>
          <w:rFonts w:ascii="Times New Roman" w:hAnsi="Times New Roman"/>
          <w:sz w:val="24"/>
          <w:szCs w:val="24"/>
        </w:rPr>
      </w:pPr>
      <w:r w:rsidRPr="00DA2C92">
        <w:rPr>
          <w:rFonts w:ascii="Times New Roman" w:hAnsi="Times New Roman"/>
          <w:sz w:val="24"/>
          <w:szCs w:val="24"/>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14:paraId="56CFF326" w14:textId="77777777" w:rsidR="00525CA6" w:rsidRPr="00DA2C92" w:rsidRDefault="00525CA6" w:rsidP="00DA2C92">
      <w:pPr>
        <w:suppressAutoHyphens/>
        <w:spacing w:after="0" w:line="240" w:lineRule="auto"/>
        <w:jc w:val="both"/>
        <w:rPr>
          <w:rFonts w:ascii="Times New Roman" w:hAnsi="Times New Roman"/>
          <w:b/>
          <w:bCs/>
          <w:sz w:val="24"/>
          <w:szCs w:val="24"/>
        </w:rPr>
      </w:pPr>
    </w:p>
    <w:p w14:paraId="02AFDD97" w14:textId="77777777" w:rsidR="00525CA6" w:rsidRPr="00DA2C92" w:rsidRDefault="00525CA6" w:rsidP="00DA2C92">
      <w:pPr>
        <w:suppressAutoHyphens/>
        <w:spacing w:after="0" w:line="240" w:lineRule="auto"/>
        <w:jc w:val="both"/>
        <w:rPr>
          <w:rFonts w:ascii="Times New Roman" w:hAnsi="Times New Roman"/>
          <w:b/>
          <w:bCs/>
          <w:sz w:val="24"/>
          <w:szCs w:val="24"/>
        </w:rPr>
      </w:pPr>
      <w:r w:rsidRPr="00DA2C92">
        <w:rPr>
          <w:rFonts w:ascii="Times New Roman" w:hAnsi="Times New Roman"/>
          <w:b/>
          <w:bCs/>
          <w:sz w:val="24"/>
          <w:szCs w:val="24"/>
        </w:rPr>
        <w:t>1.2.2. Планируемые результаты освоения общеобразовательной дисциплины в соответствии с ФГОС СПО и на основе ФГОС СОО</w:t>
      </w:r>
    </w:p>
    <w:p w14:paraId="2FD48E32" w14:textId="77777777" w:rsidR="00525CA6" w:rsidRPr="00DA2C92" w:rsidRDefault="00525CA6" w:rsidP="00DA2C92">
      <w:pPr>
        <w:suppressAutoHyphens/>
        <w:spacing w:after="0" w:line="240" w:lineRule="auto"/>
        <w:ind w:firstLine="709"/>
        <w:jc w:val="both"/>
        <w:rPr>
          <w:rFonts w:ascii="Times New Roman" w:hAnsi="Times New Roman"/>
          <w:sz w:val="24"/>
          <w:szCs w:val="24"/>
          <w:lang w:eastAsia="ru-RU"/>
        </w:rPr>
      </w:pPr>
    </w:p>
    <w:p w14:paraId="085FF1AE" w14:textId="13E7E8D1" w:rsidR="00CC192D" w:rsidRPr="00DA2C92" w:rsidRDefault="000C1BD7" w:rsidP="00DA2C92">
      <w:pPr>
        <w:suppressAutoHyphens/>
        <w:spacing w:after="0" w:line="240" w:lineRule="auto"/>
        <w:ind w:firstLine="709"/>
        <w:jc w:val="both"/>
        <w:rPr>
          <w:rFonts w:ascii="Times New Roman" w:hAnsi="Times New Roman"/>
          <w:sz w:val="24"/>
          <w:szCs w:val="24"/>
          <w:lang w:eastAsia="ru-RU"/>
        </w:rPr>
        <w:sectPr w:rsidR="00CC192D" w:rsidRPr="00DA2C92" w:rsidSect="000A585E">
          <w:footerReference w:type="even" r:id="rId9"/>
          <w:footerReference w:type="default" r:id="rId10"/>
          <w:pgSz w:w="11906" w:h="16838"/>
          <w:pgMar w:top="1134" w:right="850" w:bottom="1134" w:left="993" w:header="708" w:footer="708" w:gutter="0"/>
          <w:cols w:space="720"/>
          <w:titlePg/>
          <w:docGrid w:linePitch="299"/>
        </w:sectPr>
      </w:pPr>
      <w:bookmarkStart w:id="4" w:name="_Hlk113618735"/>
      <w:r w:rsidRPr="00DA2C92">
        <w:rPr>
          <w:rFonts w:ascii="Times New Roman" w:hAnsi="Times New Roman"/>
          <w:sz w:val="24"/>
          <w:szCs w:val="24"/>
          <w:lang w:eastAsia="ru-RU"/>
        </w:rPr>
        <w:t xml:space="preserve">Особое значение дисциплина имеет при формировании и развитии ОК и ПК </w:t>
      </w:r>
      <w:bookmarkEnd w:id="4"/>
    </w:p>
    <w:p w14:paraId="63C75EB3"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7288E598"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08DCFFFE"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21556BD9"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5171CA0"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42B21A30"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45A38B23"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2E1DA68A"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428ADA65"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3E91B7F"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00D0C9EE"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4DF6D6D"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A75D0C1"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44D65F78"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F1952E3"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398DB591"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0C7B531F" w14:textId="77777777" w:rsidR="00215867" w:rsidRPr="00DA2C92" w:rsidRDefault="00215867" w:rsidP="00DA2C92">
      <w:pPr>
        <w:suppressAutoHyphens/>
        <w:spacing w:after="0" w:line="240" w:lineRule="auto"/>
        <w:jc w:val="both"/>
        <w:rPr>
          <w:rFonts w:ascii="Times New Roman" w:hAnsi="Times New Roman"/>
          <w:sz w:val="24"/>
          <w:szCs w:val="24"/>
          <w:lang w:eastAsia="ru-RU"/>
        </w:rPr>
        <w:sectPr w:rsidR="00215867" w:rsidRPr="00DA2C92" w:rsidSect="00CC192D">
          <w:type w:val="continuous"/>
          <w:pgSz w:w="11906" w:h="16838"/>
          <w:pgMar w:top="1134" w:right="850" w:bottom="1134" w:left="1701" w:header="708" w:footer="708" w:gutter="0"/>
          <w:cols w:space="720"/>
        </w:sectPr>
      </w:pPr>
    </w:p>
    <w:tbl>
      <w:tblPr>
        <w:tblStyle w:val="ac"/>
        <w:tblW w:w="14737" w:type="dxa"/>
        <w:tblLook w:val="04A0" w:firstRow="1" w:lastRow="0" w:firstColumn="1" w:lastColumn="0" w:noHBand="0" w:noVBand="1"/>
      </w:tblPr>
      <w:tblGrid>
        <w:gridCol w:w="3539"/>
        <w:gridCol w:w="6237"/>
        <w:gridCol w:w="4961"/>
      </w:tblGrid>
      <w:tr w:rsidR="00CC192D" w:rsidRPr="00C84832" w14:paraId="31A700C4" w14:textId="77777777" w:rsidTr="00CC192D">
        <w:tc>
          <w:tcPr>
            <w:tcW w:w="3539" w:type="dxa"/>
            <w:vMerge w:val="restart"/>
          </w:tcPr>
          <w:p w14:paraId="72307EC3" w14:textId="77777777" w:rsidR="00CC192D" w:rsidRPr="00C84832" w:rsidRDefault="00CC192D" w:rsidP="00DA2C92">
            <w:pPr>
              <w:jc w:val="center"/>
              <w:rPr>
                <w:rFonts w:ascii="Times New Roman" w:hAnsi="Times New Roman"/>
                <w:sz w:val="24"/>
                <w:szCs w:val="24"/>
              </w:rPr>
            </w:pPr>
            <w:bookmarkStart w:id="5" w:name="_Hlk120300275"/>
            <w:r w:rsidRPr="00C84832">
              <w:rPr>
                <w:rFonts w:ascii="Times New Roman" w:hAnsi="Times New Roman"/>
                <w:sz w:val="24"/>
                <w:szCs w:val="24"/>
              </w:rPr>
              <w:lastRenderedPageBreak/>
              <w:t>Общие компетенции</w:t>
            </w:r>
          </w:p>
        </w:tc>
        <w:tc>
          <w:tcPr>
            <w:tcW w:w="11198" w:type="dxa"/>
            <w:gridSpan w:val="2"/>
          </w:tcPr>
          <w:p w14:paraId="497BE903" w14:textId="77777777" w:rsidR="00CC192D" w:rsidRPr="00C84832" w:rsidRDefault="00CC192D" w:rsidP="00DA2C92">
            <w:pPr>
              <w:jc w:val="center"/>
              <w:rPr>
                <w:rFonts w:ascii="Times New Roman" w:hAnsi="Times New Roman"/>
                <w:sz w:val="24"/>
                <w:szCs w:val="24"/>
              </w:rPr>
            </w:pPr>
            <w:r w:rsidRPr="00C84832">
              <w:rPr>
                <w:rFonts w:ascii="Times New Roman" w:hAnsi="Times New Roman"/>
                <w:sz w:val="24"/>
                <w:szCs w:val="24"/>
              </w:rPr>
              <w:t>Планируемые результаты</w:t>
            </w:r>
          </w:p>
        </w:tc>
      </w:tr>
      <w:tr w:rsidR="00CC192D" w:rsidRPr="00C84832" w14:paraId="7A2006EE" w14:textId="77777777" w:rsidTr="00CC192D">
        <w:tc>
          <w:tcPr>
            <w:tcW w:w="3539" w:type="dxa"/>
            <w:vMerge/>
          </w:tcPr>
          <w:p w14:paraId="6ED52F86" w14:textId="77777777" w:rsidR="00CC192D" w:rsidRPr="00C84832" w:rsidRDefault="00CC192D" w:rsidP="00DA2C92">
            <w:pPr>
              <w:jc w:val="center"/>
              <w:rPr>
                <w:rFonts w:ascii="Times New Roman" w:hAnsi="Times New Roman"/>
                <w:sz w:val="24"/>
                <w:szCs w:val="24"/>
              </w:rPr>
            </w:pPr>
          </w:p>
        </w:tc>
        <w:tc>
          <w:tcPr>
            <w:tcW w:w="6237" w:type="dxa"/>
          </w:tcPr>
          <w:p w14:paraId="038D1D19" w14:textId="77777777" w:rsidR="00CC192D" w:rsidRPr="00C84832" w:rsidRDefault="00CC192D" w:rsidP="00DA2C92">
            <w:pPr>
              <w:jc w:val="center"/>
              <w:rPr>
                <w:rFonts w:ascii="Times New Roman" w:hAnsi="Times New Roman"/>
                <w:sz w:val="24"/>
                <w:szCs w:val="24"/>
              </w:rPr>
            </w:pPr>
            <w:r w:rsidRPr="00C84832">
              <w:rPr>
                <w:rFonts w:ascii="Times New Roman" w:hAnsi="Times New Roman"/>
                <w:sz w:val="24"/>
                <w:szCs w:val="24"/>
              </w:rPr>
              <w:t xml:space="preserve">Общие </w:t>
            </w:r>
          </w:p>
        </w:tc>
        <w:tc>
          <w:tcPr>
            <w:tcW w:w="4961" w:type="dxa"/>
          </w:tcPr>
          <w:p w14:paraId="57A1ED78" w14:textId="0274524D" w:rsidR="00CC192D" w:rsidRPr="00C84832" w:rsidRDefault="00CC192D" w:rsidP="00DA2C92">
            <w:pPr>
              <w:jc w:val="center"/>
              <w:rPr>
                <w:rFonts w:ascii="Times New Roman" w:hAnsi="Times New Roman"/>
                <w:sz w:val="24"/>
                <w:szCs w:val="24"/>
              </w:rPr>
            </w:pPr>
            <w:r w:rsidRPr="00C84832">
              <w:rPr>
                <w:rFonts w:ascii="Times New Roman" w:hAnsi="Times New Roman"/>
                <w:sz w:val="24"/>
                <w:szCs w:val="24"/>
              </w:rPr>
              <w:t>Дисциплинарные</w:t>
            </w:r>
          </w:p>
        </w:tc>
      </w:tr>
      <w:tr w:rsidR="00CC192D" w:rsidRPr="00C84832" w14:paraId="1D3F800A" w14:textId="77777777" w:rsidTr="00CC192D">
        <w:tc>
          <w:tcPr>
            <w:tcW w:w="3539" w:type="dxa"/>
          </w:tcPr>
          <w:p w14:paraId="39B6DFB5"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t xml:space="preserve">ОК 01. Выбирать способы решения задач профессиональной деятельности применительно </w:t>
            </w:r>
            <w:r w:rsidRPr="00C84832">
              <w:rPr>
                <w:rFonts w:ascii="Times New Roman" w:hAnsi="Times New Roman"/>
                <w:iCs/>
                <w:sz w:val="24"/>
                <w:szCs w:val="24"/>
              </w:rPr>
              <w:br/>
              <w:t>к различным контекстам</w:t>
            </w:r>
          </w:p>
        </w:tc>
        <w:tc>
          <w:tcPr>
            <w:tcW w:w="6237" w:type="dxa"/>
          </w:tcPr>
          <w:p w14:paraId="37B0F759"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В части трудового воспитания:</w:t>
            </w:r>
          </w:p>
          <w:p w14:paraId="1B0DEDF2"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готовность к труду, осознание ценности мастерства, трудолюбие;</w:t>
            </w:r>
            <w:r w:rsidRPr="00C84832">
              <w:rPr>
                <w:rFonts w:ascii="Times New Roman" w:hAnsi="Times New Roman"/>
                <w:iCs/>
                <w:sz w:val="24"/>
                <w:szCs w:val="24"/>
              </w:rPr>
              <w:t xml:space="preserve"> </w:t>
            </w:r>
          </w:p>
          <w:p w14:paraId="006E23E0"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C84832">
              <w:rPr>
                <w:rFonts w:ascii="Times New Roman" w:hAnsi="Times New Roman"/>
                <w:iCs/>
                <w:sz w:val="24"/>
                <w:szCs w:val="24"/>
              </w:rPr>
              <w:t xml:space="preserve"> </w:t>
            </w:r>
          </w:p>
          <w:p w14:paraId="1C62FC61" w14:textId="77777777" w:rsidR="00CC192D" w:rsidRPr="00C84832" w:rsidRDefault="00CC192D" w:rsidP="00DA2C92">
            <w:pPr>
              <w:jc w:val="both"/>
              <w:rPr>
                <w:rFonts w:ascii="Times New Roman" w:hAnsi="Times New Roman"/>
                <w:strike/>
                <w:sz w:val="24"/>
                <w:szCs w:val="24"/>
                <w:shd w:val="clear" w:color="auto" w:fill="FFFFFF"/>
              </w:rPr>
            </w:pPr>
            <w:r w:rsidRPr="00C84832">
              <w:rPr>
                <w:rFonts w:ascii="Times New Roman" w:hAnsi="Times New Roman"/>
                <w:sz w:val="24"/>
                <w:szCs w:val="24"/>
                <w:shd w:val="clear" w:color="auto" w:fill="FFFFFF"/>
              </w:rPr>
              <w:t>- интерес к различным сферам профессиональной деятельности,</w:t>
            </w:r>
          </w:p>
          <w:p w14:paraId="1C78CAF7" w14:textId="77777777" w:rsidR="00CC192D" w:rsidRPr="00C84832" w:rsidRDefault="00CC192D" w:rsidP="00DA2C92">
            <w:pPr>
              <w:jc w:val="both"/>
              <w:rPr>
                <w:rStyle w:val="dt-m"/>
                <w:rFonts w:ascii="Times New Roman" w:hAnsi="Times New Roman"/>
                <w:sz w:val="24"/>
                <w:szCs w:val="24"/>
                <w:shd w:val="clear" w:color="auto" w:fill="FFFFFF"/>
              </w:rPr>
            </w:pPr>
            <w:r w:rsidRPr="00C84832">
              <w:rPr>
                <w:rFonts w:ascii="Times New Roman" w:hAnsi="Times New Roman"/>
                <w:sz w:val="24"/>
                <w:szCs w:val="24"/>
                <w:shd w:val="clear" w:color="auto" w:fill="FFFFFF"/>
              </w:rPr>
              <w:t>Овладение универсальными учебными познавательными действиями:</w:t>
            </w:r>
          </w:p>
          <w:p w14:paraId="610F2DC6" w14:textId="77777777" w:rsidR="00CC192D" w:rsidRPr="00C84832" w:rsidRDefault="00CC192D" w:rsidP="00DA2C92">
            <w:pPr>
              <w:jc w:val="both"/>
              <w:rPr>
                <w:rFonts w:ascii="Times New Roman" w:hAnsi="Times New Roman"/>
                <w:sz w:val="24"/>
                <w:szCs w:val="24"/>
                <w:shd w:val="clear" w:color="auto" w:fill="FFFFFF"/>
              </w:rPr>
            </w:pPr>
            <w:r w:rsidRPr="00C84832">
              <w:rPr>
                <w:rStyle w:val="dt-m"/>
                <w:rFonts w:ascii="Times New Roman" w:hAnsi="Times New Roman"/>
                <w:sz w:val="24"/>
                <w:szCs w:val="24"/>
                <w:shd w:val="clear" w:color="auto" w:fill="FFFFFF"/>
              </w:rPr>
              <w:t xml:space="preserve"> а) </w:t>
            </w:r>
            <w:r w:rsidRPr="00C84832">
              <w:rPr>
                <w:rFonts w:ascii="Times New Roman" w:hAnsi="Times New Roman"/>
                <w:sz w:val="24"/>
                <w:szCs w:val="24"/>
                <w:shd w:val="clear" w:color="auto" w:fill="FFFFFF"/>
              </w:rPr>
              <w:t>базовые логические действия:</w:t>
            </w:r>
          </w:p>
          <w:p w14:paraId="1E5BE46E"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xml:space="preserve">- самостоятельно формулировать и актуализировать проблему, рассматривать ее всесторонне; </w:t>
            </w:r>
          </w:p>
          <w:p w14:paraId="46570383"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 xml:space="preserve">- устанавливать существенный признак или основания для сравнения, классификации и обобщения; </w:t>
            </w:r>
          </w:p>
          <w:p w14:paraId="132E913C"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 определять цели деятельности, задавать параметры и критерии их достижения;</w:t>
            </w:r>
          </w:p>
          <w:p w14:paraId="7C8659B3"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 xml:space="preserve">- выявлять закономерности и противоречия в рассматриваемых явлениях; </w:t>
            </w:r>
          </w:p>
          <w:p w14:paraId="492C1CFD"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 вносить коррективы в деятельность, оценивать соответствие результатов целям, оценивать риски последствий деятельности;</w:t>
            </w:r>
            <w:r w:rsidRPr="00C84832">
              <w:rPr>
                <w:iCs/>
              </w:rPr>
              <w:t xml:space="preserve"> </w:t>
            </w:r>
          </w:p>
          <w:p w14:paraId="3C610494"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rPr>
              <w:t xml:space="preserve">- </w:t>
            </w:r>
            <w:r w:rsidRPr="00C84832">
              <w:rPr>
                <w:rFonts w:ascii="Times New Roman" w:hAnsi="Times New Roman"/>
                <w:sz w:val="24"/>
                <w:szCs w:val="24"/>
                <w:lang w:eastAsia="ru-RU"/>
              </w:rPr>
              <w:t>развивать креативное мышление при решении жизненных проблем</w:t>
            </w:r>
            <w:r w:rsidRPr="00C84832">
              <w:rPr>
                <w:rFonts w:ascii="Times New Roman" w:hAnsi="Times New Roman"/>
                <w:iCs/>
                <w:sz w:val="24"/>
                <w:szCs w:val="24"/>
              </w:rPr>
              <w:t xml:space="preserve"> </w:t>
            </w:r>
          </w:p>
          <w:p w14:paraId="70F98677" w14:textId="77777777" w:rsidR="00CC192D" w:rsidRPr="00C84832" w:rsidRDefault="00CC192D" w:rsidP="00DA2C92">
            <w:pPr>
              <w:jc w:val="both"/>
              <w:rPr>
                <w:rFonts w:ascii="Times New Roman" w:hAnsi="Times New Roman"/>
                <w:sz w:val="24"/>
                <w:szCs w:val="24"/>
                <w:shd w:val="clear" w:color="auto" w:fill="FFFFFF"/>
              </w:rPr>
            </w:pPr>
            <w:r w:rsidRPr="00C84832">
              <w:rPr>
                <w:rStyle w:val="dt-m"/>
                <w:rFonts w:ascii="Times New Roman" w:hAnsi="Times New Roman"/>
                <w:sz w:val="24"/>
                <w:szCs w:val="24"/>
                <w:shd w:val="clear" w:color="auto" w:fill="FFFFFF"/>
              </w:rPr>
              <w:t>б)</w:t>
            </w:r>
            <w:r w:rsidRPr="00C84832">
              <w:rPr>
                <w:rFonts w:ascii="Times New Roman" w:hAnsi="Times New Roman"/>
                <w:sz w:val="24"/>
                <w:szCs w:val="24"/>
                <w:shd w:val="clear" w:color="auto" w:fill="FFFFFF"/>
              </w:rPr>
              <w:t> базовые исследовательские действия:</w:t>
            </w:r>
          </w:p>
          <w:p w14:paraId="2FA8883B"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владеть навыками учебно-исследовательской и проектной деятельности, навыками разрешения проблем;</w:t>
            </w:r>
            <w:r w:rsidRPr="00C84832">
              <w:rPr>
                <w:rFonts w:ascii="Times New Roman" w:hAnsi="Times New Roman"/>
                <w:iCs/>
                <w:sz w:val="24"/>
                <w:szCs w:val="24"/>
              </w:rPr>
              <w:t xml:space="preserve"> </w:t>
            </w:r>
          </w:p>
          <w:p w14:paraId="6F7F02CB"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C84832">
              <w:rPr>
                <w:rFonts w:ascii="Times New Roman" w:hAnsi="Times New Roman"/>
                <w:iCs/>
                <w:sz w:val="24"/>
                <w:szCs w:val="24"/>
              </w:rPr>
              <w:t xml:space="preserve"> </w:t>
            </w:r>
          </w:p>
          <w:p w14:paraId="769B0AE5" w14:textId="77777777" w:rsidR="00CC192D" w:rsidRPr="00C84832" w:rsidRDefault="00CC192D" w:rsidP="00DA2C92">
            <w:pPr>
              <w:shd w:val="clear" w:color="auto" w:fill="FFFFFF"/>
              <w:jc w:val="both"/>
              <w:textAlignment w:val="baseline"/>
              <w:rPr>
                <w:rFonts w:ascii="Times New Roman" w:hAnsi="Times New Roman"/>
                <w:iCs/>
                <w:sz w:val="24"/>
                <w:szCs w:val="24"/>
              </w:rPr>
            </w:pPr>
            <w:r w:rsidRPr="00C84832">
              <w:rPr>
                <w:rFonts w:ascii="Times New Roman" w:hAnsi="Times New Roman"/>
                <w:sz w:val="24"/>
                <w:szCs w:val="24"/>
                <w:lang w:eastAsia="ru-RU"/>
              </w:rPr>
              <w:lastRenderedPageBreak/>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C84832">
              <w:rPr>
                <w:rFonts w:ascii="Times New Roman" w:hAnsi="Times New Roman"/>
                <w:iCs/>
                <w:sz w:val="24"/>
                <w:szCs w:val="24"/>
              </w:rPr>
              <w:t xml:space="preserve"> </w:t>
            </w:r>
          </w:p>
          <w:p w14:paraId="34FDFBC9"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уметь переносить знания в познавательную и практическую области жизнедеятельности;</w:t>
            </w:r>
          </w:p>
          <w:p w14:paraId="0EB12CF5"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уметь интегрировать знания из разных предметных областей;</w:t>
            </w:r>
            <w:r w:rsidRPr="00C84832">
              <w:rPr>
                <w:rFonts w:ascii="Times New Roman" w:hAnsi="Times New Roman"/>
                <w:iCs/>
                <w:sz w:val="24"/>
                <w:szCs w:val="24"/>
              </w:rPr>
              <w:t xml:space="preserve"> </w:t>
            </w:r>
          </w:p>
          <w:p w14:paraId="3E166BCD"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выдвигать новые идеи, предлагать оригинальные подходы и решения;</w:t>
            </w:r>
            <w:r w:rsidRPr="00C84832">
              <w:rPr>
                <w:rFonts w:ascii="Times New Roman" w:hAnsi="Times New Roman"/>
                <w:iCs/>
                <w:sz w:val="24"/>
                <w:szCs w:val="24"/>
              </w:rPr>
              <w:t xml:space="preserve"> </w:t>
            </w:r>
          </w:p>
          <w:p w14:paraId="7D32652B" w14:textId="77777777" w:rsidR="00CC192D" w:rsidRPr="00C84832" w:rsidRDefault="00CC192D" w:rsidP="00DA2C92">
            <w:pPr>
              <w:shd w:val="clear" w:color="auto" w:fill="FFFFFF"/>
              <w:jc w:val="both"/>
              <w:textAlignment w:val="baseline"/>
              <w:rPr>
                <w:rFonts w:ascii="Times New Roman" w:hAnsi="Times New Roman"/>
                <w:strike/>
                <w:sz w:val="24"/>
                <w:szCs w:val="24"/>
              </w:rPr>
            </w:pPr>
            <w:r w:rsidRPr="00C84832">
              <w:rPr>
                <w:rFonts w:ascii="Times New Roman" w:hAnsi="Times New Roman"/>
                <w:sz w:val="24"/>
                <w:szCs w:val="24"/>
              </w:rPr>
              <w:t xml:space="preserve">- способность их использования в познавательной и социальной практике </w:t>
            </w:r>
          </w:p>
        </w:tc>
        <w:tc>
          <w:tcPr>
            <w:tcW w:w="4961" w:type="dxa"/>
          </w:tcPr>
          <w:p w14:paraId="116030B0"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lastRenderedPageBreak/>
              <w:t>-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32389266"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осознавать взаимосвязь между языковым, литературным, интеллектуальным, духовно-нравственным развитием личности;</w:t>
            </w:r>
          </w:p>
          <w:p w14:paraId="3F553151"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4251B73C"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53EF4539"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CC192D" w:rsidRPr="00C84832" w14:paraId="15CB0149" w14:textId="77777777" w:rsidTr="00CC192D">
        <w:tc>
          <w:tcPr>
            <w:tcW w:w="3539" w:type="dxa"/>
          </w:tcPr>
          <w:p w14:paraId="281FBB6D"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lastRenderedPageBreak/>
              <w:t xml:space="preserve">ОК 02. </w:t>
            </w:r>
            <w:r w:rsidRPr="00C84832">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37" w:type="dxa"/>
          </w:tcPr>
          <w:p w14:paraId="64661C7D"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В области ценности научного познания:</w:t>
            </w:r>
          </w:p>
          <w:p w14:paraId="3C5FC3B9"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C84832">
              <w:rPr>
                <w:rFonts w:ascii="Times New Roman" w:hAnsi="Times New Roman"/>
                <w:iCs/>
                <w:sz w:val="24"/>
                <w:szCs w:val="24"/>
              </w:rPr>
              <w:t xml:space="preserve"> </w:t>
            </w:r>
          </w:p>
          <w:p w14:paraId="40E461A8"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14832E85" w14:textId="77777777" w:rsidR="00CC192D" w:rsidRPr="00C84832" w:rsidRDefault="00CC192D" w:rsidP="00DA2C92">
            <w:pPr>
              <w:jc w:val="both"/>
              <w:rPr>
                <w:rFonts w:ascii="Times New Roman" w:hAnsi="Times New Roman"/>
                <w:iCs/>
                <w:sz w:val="24"/>
                <w:szCs w:val="24"/>
              </w:rPr>
            </w:pPr>
            <w:r w:rsidRPr="00C84832">
              <w:rPr>
                <w:rFonts w:ascii="Times New Roman" w:hAnsi="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079C588C" w14:textId="77777777" w:rsidR="00CC192D" w:rsidRPr="00C84832" w:rsidRDefault="00CC192D" w:rsidP="00DA2C92">
            <w:pPr>
              <w:jc w:val="both"/>
              <w:rPr>
                <w:rStyle w:val="dt-m"/>
                <w:rFonts w:ascii="Times New Roman" w:hAnsi="Times New Roman"/>
                <w:sz w:val="24"/>
                <w:szCs w:val="24"/>
                <w:shd w:val="clear" w:color="auto" w:fill="FFFFFF"/>
              </w:rPr>
            </w:pPr>
            <w:r w:rsidRPr="00C84832">
              <w:rPr>
                <w:rFonts w:ascii="Times New Roman" w:hAnsi="Times New Roman"/>
                <w:sz w:val="24"/>
                <w:szCs w:val="24"/>
                <w:shd w:val="clear" w:color="auto" w:fill="FFFFFF"/>
              </w:rPr>
              <w:t>Овладение универсальными учебными познавательными действиями:</w:t>
            </w:r>
          </w:p>
          <w:p w14:paraId="13FD9721"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в) работа с информацией:</w:t>
            </w:r>
          </w:p>
          <w:p w14:paraId="029B7D2C"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21DAC98"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6773121E"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xml:space="preserve">- оценивать достоверность, легитимность информации, ее </w:t>
            </w:r>
            <w:r w:rsidRPr="00C84832">
              <w:rPr>
                <w:rFonts w:ascii="Times New Roman" w:hAnsi="Times New Roman"/>
                <w:sz w:val="24"/>
                <w:szCs w:val="24"/>
                <w:lang w:eastAsia="ru-RU"/>
              </w:rPr>
              <w:lastRenderedPageBreak/>
              <w:t>соответствие правовым и морально-этическим нормам;</w:t>
            </w:r>
            <w:r w:rsidRPr="00C84832">
              <w:rPr>
                <w:rFonts w:ascii="Times New Roman" w:hAnsi="Times New Roman"/>
                <w:sz w:val="24"/>
                <w:szCs w:val="24"/>
                <w:shd w:val="clear" w:color="auto" w:fill="FFFFFF"/>
              </w:rPr>
              <w:t xml:space="preserve"> </w:t>
            </w:r>
          </w:p>
          <w:p w14:paraId="448B0401"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42584EA"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владеть навыками распознавания и защиты информации, информационной безопасности личности</w:t>
            </w:r>
            <w:r w:rsidRPr="00C84832">
              <w:rPr>
                <w:rFonts w:ascii="Times New Roman" w:hAnsi="Times New Roman"/>
                <w:sz w:val="24"/>
                <w:szCs w:val="24"/>
                <w:shd w:val="clear" w:color="auto" w:fill="FFFFFF"/>
              </w:rPr>
              <w:t xml:space="preserve">; </w:t>
            </w:r>
            <w:r w:rsidRPr="00C84832">
              <w:rPr>
                <w:rFonts w:ascii="Times New Roman" w:hAnsi="Times New Roman"/>
                <w:iCs/>
                <w:sz w:val="24"/>
                <w:szCs w:val="24"/>
              </w:rPr>
              <w:t xml:space="preserve"> </w:t>
            </w:r>
          </w:p>
        </w:tc>
        <w:tc>
          <w:tcPr>
            <w:tcW w:w="4961" w:type="dxa"/>
          </w:tcPr>
          <w:p w14:paraId="4E68C3B9"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lastRenderedPageBreak/>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24296B52"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14:paraId="6406FDD5"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xml:space="preserve">- уметь работать с разными </w:t>
            </w:r>
            <w:r w:rsidRPr="00C84832">
              <w:rPr>
                <w:rFonts w:ascii="Times New Roman" w:hAnsi="Times New Roman"/>
                <w:sz w:val="24"/>
                <w:szCs w:val="24"/>
              </w:rPr>
              <w:lastRenderedPageBreak/>
              <w:t>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7B44B46F" w14:textId="77777777" w:rsidR="00CC192D" w:rsidRPr="00C84832" w:rsidRDefault="00CC192D" w:rsidP="00DA2C92">
            <w:pPr>
              <w:rPr>
                <w:rFonts w:ascii="Times New Roman" w:hAnsi="Times New Roman"/>
                <w:sz w:val="24"/>
                <w:szCs w:val="24"/>
                <w:highlight w:val="green"/>
              </w:rPr>
            </w:pPr>
          </w:p>
        </w:tc>
      </w:tr>
      <w:tr w:rsidR="00CC192D" w:rsidRPr="00C84832" w14:paraId="767295A4" w14:textId="77777777" w:rsidTr="00CC192D">
        <w:tc>
          <w:tcPr>
            <w:tcW w:w="3539" w:type="dxa"/>
          </w:tcPr>
          <w:p w14:paraId="27FD03D8"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lastRenderedPageBreak/>
              <w:t xml:space="preserve">ОК 03. </w:t>
            </w:r>
            <w:r w:rsidRPr="00C84832">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237" w:type="dxa"/>
          </w:tcPr>
          <w:p w14:paraId="30894365" w14:textId="77777777" w:rsidR="00CC192D" w:rsidRPr="00C84832" w:rsidRDefault="00CC192D" w:rsidP="00DA2C92">
            <w:pPr>
              <w:tabs>
                <w:tab w:val="left" w:pos="182"/>
              </w:tabs>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xml:space="preserve"> В области духовно-нравственного воспитания:</w:t>
            </w:r>
          </w:p>
          <w:p w14:paraId="1CEB4FF0" w14:textId="77777777" w:rsidR="00CC192D" w:rsidRPr="00C84832" w:rsidRDefault="00CC192D" w:rsidP="00DA2C92">
            <w:pPr>
              <w:jc w:val="both"/>
              <w:rPr>
                <w:rFonts w:ascii="Times New Roman" w:hAnsi="Times New Roman"/>
                <w:iCs/>
                <w:sz w:val="24"/>
                <w:szCs w:val="24"/>
              </w:rPr>
            </w:pPr>
            <w:r w:rsidRPr="00C84832">
              <w:rPr>
                <w:rFonts w:ascii="Times New Roman" w:hAnsi="Times New Roman"/>
                <w:sz w:val="24"/>
                <w:szCs w:val="24"/>
                <w:shd w:val="clear" w:color="auto" w:fill="FFFFFF"/>
              </w:rPr>
              <w:t>-- сформированность нравственного сознания, этического поведения;</w:t>
            </w:r>
          </w:p>
          <w:p w14:paraId="0A66604A"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способность оценивать ситуацию и принимать осознанные решения, ориентируясь на морально-нравственные нормы и ценности;</w:t>
            </w:r>
          </w:p>
          <w:p w14:paraId="1488AFE8"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осознание личного вклада в построение устойчивого будущего;</w:t>
            </w:r>
          </w:p>
          <w:p w14:paraId="5AD11386"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21E6D705"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Овладение универсальными регулятивными действиями:</w:t>
            </w:r>
          </w:p>
          <w:p w14:paraId="2FD39E67"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а) самоорганизация:</w:t>
            </w:r>
          </w:p>
          <w:p w14:paraId="6470A91C"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51149341"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самостоятельно составлять план решения проблемы с учетом имеющихся ресурсов, собственных возможностей и предпочтений;</w:t>
            </w:r>
          </w:p>
          <w:p w14:paraId="1D61F6AA"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давать оценку новым ситуациям;</w:t>
            </w:r>
          </w:p>
          <w:p w14:paraId="52408743" w14:textId="77777777" w:rsidR="00CC192D" w:rsidRPr="00C84832" w:rsidRDefault="00CC192D" w:rsidP="00DA2C92">
            <w:pPr>
              <w:jc w:val="both"/>
              <w:rPr>
                <w:rFonts w:ascii="Times New Roman" w:hAnsi="Times New Roman"/>
                <w:sz w:val="24"/>
                <w:szCs w:val="24"/>
                <w:lang w:eastAsia="ru-RU"/>
              </w:rPr>
            </w:pPr>
            <w:r w:rsidRPr="00C84832">
              <w:rPr>
                <w:rFonts w:ascii="Times New Roman" w:hAnsi="Times New Roman"/>
                <w:sz w:val="24"/>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1091F554"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lastRenderedPageBreak/>
              <w:t>б) самоконтроль:</w:t>
            </w:r>
          </w:p>
          <w:p w14:paraId="4A7D3EC7"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использовать приемы рефлексии для оценки ситуации, выбора верного решения;</w:t>
            </w:r>
          </w:p>
          <w:p w14:paraId="41DE3907" w14:textId="77777777" w:rsidR="00CC192D" w:rsidRPr="00C84832" w:rsidRDefault="00CC192D" w:rsidP="00DA2C92">
            <w:pPr>
              <w:jc w:val="both"/>
              <w:rPr>
                <w:rFonts w:ascii="Times New Roman" w:hAnsi="Times New Roman"/>
                <w:sz w:val="24"/>
                <w:szCs w:val="24"/>
                <w:lang w:eastAsia="ru-RU"/>
              </w:rPr>
            </w:pPr>
            <w:r w:rsidRPr="00C84832">
              <w:rPr>
                <w:rFonts w:ascii="Times New Roman" w:hAnsi="Times New Roman"/>
                <w:sz w:val="24"/>
                <w:szCs w:val="24"/>
                <w:lang w:eastAsia="ru-RU"/>
              </w:rPr>
              <w:t>- уметь оценивать риски и своевременно принимать решения по их снижению;</w:t>
            </w:r>
          </w:p>
          <w:p w14:paraId="053E8821"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в) эмоциональный интеллект, предполагающий сформированность:</w:t>
            </w:r>
          </w:p>
          <w:p w14:paraId="4AF91183"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02198EB"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33F45067"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961" w:type="dxa"/>
          </w:tcPr>
          <w:p w14:paraId="3EBD61E0"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02609BC8"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4F44ED1F"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осознавать художественную картины жизни, созданная автором в литературном произведении, в единстве эмоционального личностного восприятия и интеллектуального понимания;</w:t>
            </w:r>
          </w:p>
          <w:p w14:paraId="22499136"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7B549204" w14:textId="77777777" w:rsidR="00CC192D" w:rsidRPr="00C84832" w:rsidRDefault="00CC192D" w:rsidP="00DA2C92">
            <w:pPr>
              <w:shd w:val="clear" w:color="auto" w:fill="FFFFFF"/>
              <w:textAlignment w:val="baseline"/>
              <w:rPr>
                <w:rFonts w:ascii="Times New Roman" w:hAnsi="Times New Roman"/>
                <w:sz w:val="24"/>
                <w:szCs w:val="24"/>
                <w:lang w:eastAsia="ru-RU"/>
              </w:rPr>
            </w:pPr>
          </w:p>
        </w:tc>
      </w:tr>
      <w:tr w:rsidR="00CC192D" w:rsidRPr="00C84832" w14:paraId="76F36565" w14:textId="77777777" w:rsidTr="00CC192D">
        <w:tc>
          <w:tcPr>
            <w:tcW w:w="3539" w:type="dxa"/>
          </w:tcPr>
          <w:p w14:paraId="24E3ADE4"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lastRenderedPageBreak/>
              <w:t xml:space="preserve">ОК 04. </w:t>
            </w:r>
            <w:r w:rsidRPr="00C84832">
              <w:rPr>
                <w:rFonts w:ascii="Times New Roman" w:hAnsi="Times New Roman"/>
                <w:sz w:val="24"/>
                <w:szCs w:val="24"/>
              </w:rPr>
              <w:t>Эффективно взаимодействовать и работать в коллективе и команде</w:t>
            </w:r>
          </w:p>
        </w:tc>
        <w:tc>
          <w:tcPr>
            <w:tcW w:w="6237" w:type="dxa"/>
          </w:tcPr>
          <w:p w14:paraId="4D92BA4D"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готовность к саморазвитию, самостоятельности и самоопределению;</w:t>
            </w:r>
          </w:p>
          <w:p w14:paraId="1101F7D7"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-овладение навыками учебно-исследовательской, проектной и социальной деятельности;</w:t>
            </w:r>
          </w:p>
          <w:p w14:paraId="138D9ABF"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Овладение универсальными коммуникативными действиями:</w:t>
            </w:r>
          </w:p>
          <w:p w14:paraId="3A76483C"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б) совместная деятельность:</w:t>
            </w:r>
          </w:p>
          <w:p w14:paraId="66BDFE23"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понимать и использовать преимущества командной и индивидуальной работы;</w:t>
            </w:r>
          </w:p>
          <w:p w14:paraId="21CB647A"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2DA550B"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координировать и выполнять работу в условиях реального, виртуального и комбинированного взаимодействия;</w:t>
            </w:r>
          </w:p>
          <w:p w14:paraId="5CFD4DBA" w14:textId="77777777" w:rsidR="00CC192D" w:rsidRPr="00C84832" w:rsidRDefault="00CC192D" w:rsidP="00DA2C92">
            <w:pPr>
              <w:jc w:val="both"/>
              <w:rPr>
                <w:rFonts w:ascii="Times New Roman" w:hAnsi="Times New Roman"/>
                <w:sz w:val="24"/>
                <w:szCs w:val="24"/>
                <w:lang w:eastAsia="ru-RU"/>
              </w:rPr>
            </w:pPr>
            <w:r w:rsidRPr="00C84832">
              <w:rPr>
                <w:rFonts w:ascii="Times New Roman" w:hAnsi="Times New Roman"/>
                <w:sz w:val="24"/>
                <w:szCs w:val="24"/>
                <w:lang w:eastAsia="ru-RU"/>
              </w:rPr>
              <w:lastRenderedPageBreak/>
              <w:t>- осуществлять позитивное стратегическое поведение в различных ситуациях, проявлять творчество и воображение, быть инициативным</w:t>
            </w:r>
          </w:p>
          <w:p w14:paraId="7C9BC464"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Овладение универсальными регулятивными действиями:</w:t>
            </w:r>
          </w:p>
          <w:p w14:paraId="7ECA18C6"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г) принятие себя и других людей:</w:t>
            </w:r>
          </w:p>
          <w:p w14:paraId="2A256C3A"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принимать мотивы и аргументы других людей при анализе результатов деятельности;</w:t>
            </w:r>
          </w:p>
          <w:p w14:paraId="78B5B021"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признавать свое право и право других людей на ошибки;</w:t>
            </w:r>
          </w:p>
          <w:p w14:paraId="6D32D1A1"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развивать способность понимать мир с позиции другого человека;</w:t>
            </w:r>
          </w:p>
        </w:tc>
        <w:tc>
          <w:tcPr>
            <w:tcW w:w="4961" w:type="dxa"/>
          </w:tcPr>
          <w:p w14:paraId="51A10034" w14:textId="77777777" w:rsidR="00CC192D" w:rsidRPr="00C84832" w:rsidRDefault="00CC192D" w:rsidP="00DA2C92">
            <w:pPr>
              <w:rPr>
                <w:rFonts w:ascii="Times New Roman" w:hAnsi="Times New Roman"/>
                <w:sz w:val="24"/>
                <w:szCs w:val="24"/>
              </w:rPr>
            </w:pPr>
            <w:r w:rsidRPr="00C84832">
              <w:rPr>
                <w:rFonts w:ascii="Times New Roman" w:hAnsi="Times New Roman"/>
                <w:sz w:val="24"/>
                <w:szCs w:val="24"/>
              </w:rPr>
              <w:lastRenderedPageBreak/>
              <w:t>- осознавать взаимосвязь между языковым, литературным, интеллектуальным, духовно-нравственным развитием личности;</w:t>
            </w:r>
          </w:p>
          <w:p w14:paraId="2891A854" w14:textId="77777777" w:rsidR="00CC192D" w:rsidRPr="00C84832" w:rsidRDefault="00CC192D" w:rsidP="00DA2C92">
            <w:pPr>
              <w:rPr>
                <w:rFonts w:ascii="Times New Roman" w:hAnsi="Times New Roman"/>
                <w:sz w:val="24"/>
                <w:szCs w:val="24"/>
              </w:rPr>
            </w:pPr>
            <w:r w:rsidRPr="00C84832">
              <w:rPr>
                <w:rFonts w:ascii="Times New Roman" w:hAnsi="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CC192D" w:rsidRPr="00C84832" w14:paraId="7072FBCE" w14:textId="77777777" w:rsidTr="00CC192D">
        <w:tc>
          <w:tcPr>
            <w:tcW w:w="3539" w:type="dxa"/>
          </w:tcPr>
          <w:p w14:paraId="7285CD72"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lastRenderedPageBreak/>
              <w:t xml:space="preserve">ОК 05. </w:t>
            </w:r>
            <w:r w:rsidRPr="00C84832">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237" w:type="dxa"/>
          </w:tcPr>
          <w:p w14:paraId="12279510"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В области эстетического воспитания:</w:t>
            </w:r>
          </w:p>
          <w:p w14:paraId="138E4A07"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54BA9F65"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1681D004"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0D15F9A1"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готовность к самовыражению в разных видах искусства, стремление проявлять качества творческой личности;</w:t>
            </w:r>
          </w:p>
          <w:p w14:paraId="1F16569A" w14:textId="77777777" w:rsidR="00CC192D" w:rsidRPr="00C84832" w:rsidRDefault="00CC192D" w:rsidP="00DA2C92">
            <w:pPr>
              <w:shd w:val="clear" w:color="auto" w:fill="FFFFFF"/>
              <w:jc w:val="both"/>
              <w:textAlignment w:val="baseline"/>
              <w:rPr>
                <w:rFonts w:ascii="Times New Roman" w:hAnsi="Times New Roman"/>
                <w:sz w:val="24"/>
                <w:szCs w:val="24"/>
                <w:u w:val="single"/>
                <w:lang w:eastAsia="ru-RU"/>
              </w:rPr>
            </w:pPr>
            <w:r w:rsidRPr="00C84832">
              <w:rPr>
                <w:rFonts w:ascii="Times New Roman" w:hAnsi="Times New Roman"/>
                <w:sz w:val="24"/>
                <w:szCs w:val="24"/>
                <w:lang w:eastAsia="ru-RU"/>
              </w:rPr>
              <w:t>Овладение универсальными коммуникативными действиями:</w:t>
            </w:r>
          </w:p>
          <w:p w14:paraId="370525DE"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а) общение:</w:t>
            </w:r>
          </w:p>
          <w:p w14:paraId="5B8A79E8"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осуществлять коммуникации во всех сферах жизни;</w:t>
            </w:r>
          </w:p>
          <w:p w14:paraId="6A73A553"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719A5E81"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 развернуто и логично излагать свою точку зрения с использованием языковых средств;</w:t>
            </w:r>
          </w:p>
        </w:tc>
        <w:tc>
          <w:tcPr>
            <w:tcW w:w="4961" w:type="dxa"/>
          </w:tcPr>
          <w:p w14:paraId="4A2876A5"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0D5C747B"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2EED52AC"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p w14:paraId="61896EF8" w14:textId="77777777" w:rsidR="00CC192D" w:rsidRPr="00C84832" w:rsidRDefault="00CC192D" w:rsidP="00DA2C92">
            <w:pPr>
              <w:rPr>
                <w:rFonts w:ascii="Times New Roman" w:hAnsi="Times New Roman"/>
                <w:sz w:val="24"/>
                <w:szCs w:val="24"/>
              </w:rPr>
            </w:pPr>
          </w:p>
        </w:tc>
      </w:tr>
      <w:tr w:rsidR="00CC192D" w:rsidRPr="00C84832" w14:paraId="1835688D" w14:textId="77777777" w:rsidTr="00CC192D">
        <w:tc>
          <w:tcPr>
            <w:tcW w:w="3539" w:type="dxa"/>
          </w:tcPr>
          <w:p w14:paraId="0632F444"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t>ОК 06</w:t>
            </w:r>
            <w:r w:rsidR="00215867" w:rsidRPr="00C84832">
              <w:rPr>
                <w:rFonts w:ascii="Times New Roman" w:hAnsi="Times New Roman"/>
                <w:iCs/>
                <w:sz w:val="24"/>
                <w:szCs w:val="24"/>
              </w:rPr>
              <w:t>.</w:t>
            </w:r>
            <w:r w:rsidRPr="00C84832">
              <w:rPr>
                <w:rFonts w:ascii="Times New Roman" w:hAnsi="Times New Roman"/>
                <w:iCs/>
                <w:sz w:val="24"/>
                <w:szCs w:val="24"/>
              </w:rPr>
              <w:t xml:space="preserve"> </w:t>
            </w:r>
            <w:r w:rsidRPr="00C84832">
              <w:rPr>
                <w:rFonts w:ascii="Times New Roman" w:hAnsi="Times New Roman"/>
                <w:sz w:val="24"/>
                <w:szCs w:val="24"/>
              </w:rPr>
              <w:t>Проявлять гражданско-</w:t>
            </w:r>
            <w:r w:rsidRPr="00C84832">
              <w:rPr>
                <w:rFonts w:ascii="Times New Roman" w:hAnsi="Times New Roman"/>
                <w:sz w:val="24"/>
                <w:szCs w:val="24"/>
              </w:rPr>
              <w:lastRenderedPageBreak/>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237" w:type="dxa"/>
          </w:tcPr>
          <w:p w14:paraId="6BD193DE" w14:textId="77777777" w:rsidR="00CC192D" w:rsidRPr="00C84832" w:rsidRDefault="00CC192D" w:rsidP="00DA2C92">
            <w:pPr>
              <w:jc w:val="both"/>
              <w:rPr>
                <w:rFonts w:ascii="Times New Roman" w:hAnsi="Times New Roman"/>
                <w:iCs/>
                <w:sz w:val="24"/>
                <w:szCs w:val="24"/>
              </w:rPr>
            </w:pPr>
            <w:r w:rsidRPr="00C84832">
              <w:rPr>
                <w:rFonts w:ascii="Times New Roman" w:hAnsi="Times New Roman"/>
                <w:sz w:val="24"/>
                <w:szCs w:val="24"/>
                <w:shd w:val="clear" w:color="auto" w:fill="FFFFFF"/>
              </w:rPr>
              <w:lastRenderedPageBreak/>
              <w:t xml:space="preserve">- осознание обучающимися российской гражданской </w:t>
            </w:r>
            <w:r w:rsidRPr="00C84832">
              <w:rPr>
                <w:rFonts w:ascii="Times New Roman" w:hAnsi="Times New Roman"/>
                <w:sz w:val="24"/>
                <w:szCs w:val="24"/>
                <w:shd w:val="clear" w:color="auto" w:fill="FFFFFF"/>
              </w:rPr>
              <w:lastRenderedPageBreak/>
              <w:t>идентичности;</w:t>
            </w:r>
          </w:p>
          <w:p w14:paraId="62228A35"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621CF615"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В части гражданского воспитания:</w:t>
            </w:r>
          </w:p>
          <w:p w14:paraId="0C1973E0"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осознание своих конституционных прав и обязанностей, уважение закона и правопорядка;</w:t>
            </w:r>
          </w:p>
          <w:p w14:paraId="477F0F99"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принятие традиционных национальных, общечеловеческих гуманистических и демократических ценностей;</w:t>
            </w:r>
          </w:p>
          <w:p w14:paraId="70863566"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7BB7B92"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1E807113" w14:textId="77777777" w:rsidR="00CC192D" w:rsidRPr="00C84832" w:rsidRDefault="00CC192D" w:rsidP="00DA2C92">
            <w:pPr>
              <w:tabs>
                <w:tab w:val="left" w:pos="419"/>
              </w:tabs>
              <w:jc w:val="both"/>
              <w:rPr>
                <w:rFonts w:ascii="Times New Roman" w:hAnsi="Times New Roman"/>
                <w:sz w:val="24"/>
                <w:szCs w:val="24"/>
              </w:rPr>
            </w:pPr>
            <w:r w:rsidRPr="00C84832">
              <w:rPr>
                <w:rFonts w:ascii="Times New Roman" w:hAnsi="Times New Roman"/>
                <w:sz w:val="24"/>
                <w:szCs w:val="24"/>
                <w:shd w:val="clear" w:color="auto" w:fill="FFFFFF"/>
              </w:rPr>
              <w:t>- умение взаимодействовать с социальными институтами в соответствии с их функциями и назначением;</w:t>
            </w:r>
          </w:p>
          <w:p w14:paraId="407EA1FF"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готовность к гуманитарной и волонтерской деятельности;</w:t>
            </w:r>
            <w:r w:rsidRPr="00C84832">
              <w:rPr>
                <w:rFonts w:ascii="Times New Roman" w:hAnsi="Times New Roman"/>
                <w:iCs/>
                <w:sz w:val="24"/>
                <w:szCs w:val="24"/>
              </w:rPr>
              <w:t xml:space="preserve"> </w:t>
            </w:r>
          </w:p>
          <w:p w14:paraId="55198109"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патриотического воспитания:</w:t>
            </w:r>
          </w:p>
          <w:p w14:paraId="4E782876"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2B509CF"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xml:space="preserve">- ценностное отношение к государственным символам, </w:t>
            </w:r>
            <w:r w:rsidRPr="00C84832">
              <w:rPr>
                <w:rFonts w:ascii="Times New Roman" w:hAnsi="Times New Roman"/>
                <w:sz w:val="24"/>
                <w:szCs w:val="24"/>
                <w:shd w:val="clear" w:color="auto" w:fill="FFFFFF"/>
              </w:rPr>
              <w:lastRenderedPageBreak/>
              <w:t>историческому и природному наследию, памятникам, традициям народов России, достижениям России в науке, искусстве, спорте, технологиях и труде;</w:t>
            </w:r>
          </w:p>
          <w:p w14:paraId="26464D53"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идейная убежденность, готовность к служению и защите Отечества, ответственность за его судьбу;</w:t>
            </w:r>
          </w:p>
          <w:p w14:paraId="72113E31"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14:paraId="1A8BE43A"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03BF3374" w14:textId="77777777" w:rsidR="00CC192D" w:rsidRPr="00C84832" w:rsidRDefault="00CC192D" w:rsidP="00DA2C92">
            <w:pPr>
              <w:pStyle w:val="dt-p"/>
              <w:shd w:val="clear" w:color="auto" w:fill="FFFFFF"/>
              <w:spacing w:before="0" w:beforeAutospacing="0" w:after="0" w:afterAutospacing="0"/>
              <w:textAlignment w:val="baseline"/>
              <w:rPr>
                <w:shd w:val="clear" w:color="auto" w:fill="FFFFFF"/>
              </w:rPr>
            </w:pPr>
            <w:r w:rsidRPr="00C84832">
              <w:t>- овладение навыками учебно-исследовательской, проектной и социальной деятельности</w:t>
            </w:r>
          </w:p>
        </w:tc>
        <w:tc>
          <w:tcPr>
            <w:tcW w:w="4961" w:type="dxa"/>
          </w:tcPr>
          <w:p w14:paraId="5925AD53"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lastRenderedPageBreak/>
              <w:t xml:space="preserve">- сформировать устойчивый интерес к </w:t>
            </w:r>
            <w:r w:rsidRPr="00C84832">
              <w:rPr>
                <w:rFonts w:ascii="Times New Roman" w:hAnsi="Times New Roman"/>
                <w:sz w:val="24"/>
                <w:szCs w:val="24"/>
              </w:rPr>
              <w:lastRenderedPageBreak/>
              <w:t>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15772E3C" w14:textId="77777777" w:rsidR="00CC192D" w:rsidRPr="00C84832" w:rsidRDefault="00CC192D" w:rsidP="00DA2C92">
            <w:pPr>
              <w:shd w:val="clear" w:color="auto" w:fill="FFFFFF"/>
              <w:textAlignment w:val="baseline"/>
              <w:rPr>
                <w:rFonts w:ascii="Times New Roman" w:hAnsi="Times New Roman"/>
                <w:sz w:val="24"/>
                <w:szCs w:val="24"/>
              </w:rPr>
            </w:pPr>
            <w:r w:rsidRPr="00C84832">
              <w:rPr>
                <w:rFonts w:ascii="Times New Roman" w:hAnsi="Times New Roman"/>
                <w:sz w:val="24"/>
                <w:szCs w:val="24"/>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CC192D" w:rsidRPr="00C84832" w14:paraId="189800CB" w14:textId="77777777" w:rsidTr="00CC192D">
        <w:tc>
          <w:tcPr>
            <w:tcW w:w="3539" w:type="dxa"/>
          </w:tcPr>
          <w:p w14:paraId="53F897E7"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lastRenderedPageBreak/>
              <w:t>ОК 09</w:t>
            </w:r>
            <w:r w:rsidR="00215867" w:rsidRPr="00C84832">
              <w:rPr>
                <w:rFonts w:ascii="Times New Roman" w:hAnsi="Times New Roman"/>
                <w:iCs/>
                <w:sz w:val="24"/>
                <w:szCs w:val="24"/>
              </w:rPr>
              <w:t>.</w:t>
            </w:r>
            <w:r w:rsidRPr="00C84832">
              <w:rPr>
                <w:rFonts w:ascii="Times New Roman" w:hAnsi="Times New Roman"/>
                <w:iCs/>
                <w:sz w:val="24"/>
                <w:szCs w:val="24"/>
              </w:rPr>
              <w:t xml:space="preserve"> </w:t>
            </w:r>
            <w:r w:rsidRPr="00C84832">
              <w:rPr>
                <w:rFonts w:ascii="Times New Roman" w:hAnsi="Times New Roman"/>
                <w:sz w:val="24"/>
                <w:szCs w:val="24"/>
              </w:rPr>
              <w:t>Пользоваться профессиональной документацией на государственном и иностранном языках</w:t>
            </w:r>
          </w:p>
        </w:tc>
        <w:tc>
          <w:tcPr>
            <w:tcW w:w="6237" w:type="dxa"/>
          </w:tcPr>
          <w:p w14:paraId="02E858FB"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xml:space="preserve">- наличие мотивации к обучению и личностному развитию; </w:t>
            </w:r>
          </w:p>
          <w:p w14:paraId="26AA436B"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В области ценности научного познания:</w:t>
            </w:r>
          </w:p>
          <w:p w14:paraId="6CE9161E"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C84832">
              <w:rPr>
                <w:rFonts w:ascii="Times New Roman" w:hAnsi="Times New Roman"/>
                <w:iCs/>
                <w:sz w:val="24"/>
                <w:szCs w:val="24"/>
              </w:rPr>
              <w:t xml:space="preserve"> </w:t>
            </w:r>
          </w:p>
          <w:p w14:paraId="45028139"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совершенствование языковой и читательской культуры как средства взаимодействия между людьми и познания мира;</w:t>
            </w:r>
            <w:r w:rsidRPr="00C84832">
              <w:rPr>
                <w:rFonts w:ascii="Times New Roman" w:hAnsi="Times New Roman"/>
                <w:iCs/>
                <w:sz w:val="24"/>
                <w:szCs w:val="24"/>
              </w:rPr>
              <w:t xml:space="preserve"> </w:t>
            </w:r>
          </w:p>
          <w:p w14:paraId="0C243928"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64B17804" w14:textId="77777777" w:rsidR="00CC192D" w:rsidRPr="00C84832" w:rsidRDefault="00CC192D" w:rsidP="00DA2C92">
            <w:pPr>
              <w:jc w:val="both"/>
              <w:rPr>
                <w:rStyle w:val="dt-m"/>
                <w:rFonts w:ascii="Times New Roman" w:hAnsi="Times New Roman"/>
                <w:sz w:val="24"/>
                <w:szCs w:val="24"/>
                <w:shd w:val="clear" w:color="auto" w:fill="FFFFFF"/>
              </w:rPr>
            </w:pPr>
            <w:r w:rsidRPr="00C84832">
              <w:rPr>
                <w:rFonts w:ascii="Times New Roman" w:hAnsi="Times New Roman"/>
                <w:sz w:val="24"/>
                <w:szCs w:val="24"/>
                <w:shd w:val="clear" w:color="auto" w:fill="FFFFFF"/>
              </w:rPr>
              <w:t>Овладение универсальными учебными познавательными действиями:</w:t>
            </w:r>
          </w:p>
          <w:p w14:paraId="07560C0C" w14:textId="77777777" w:rsidR="00CC192D" w:rsidRPr="00C84832" w:rsidRDefault="00CC192D" w:rsidP="00DA2C92">
            <w:pPr>
              <w:jc w:val="both"/>
              <w:rPr>
                <w:rFonts w:ascii="Times New Roman" w:hAnsi="Times New Roman"/>
                <w:sz w:val="24"/>
                <w:szCs w:val="24"/>
                <w:shd w:val="clear" w:color="auto" w:fill="FFFFFF"/>
              </w:rPr>
            </w:pPr>
            <w:r w:rsidRPr="00C84832">
              <w:rPr>
                <w:rStyle w:val="dt-m"/>
                <w:rFonts w:ascii="Times New Roman" w:hAnsi="Times New Roman"/>
                <w:sz w:val="24"/>
                <w:szCs w:val="24"/>
                <w:shd w:val="clear" w:color="auto" w:fill="FFFFFF"/>
              </w:rPr>
              <w:t>б)</w:t>
            </w:r>
            <w:r w:rsidRPr="00C84832">
              <w:rPr>
                <w:rFonts w:ascii="Times New Roman" w:hAnsi="Times New Roman"/>
                <w:sz w:val="24"/>
                <w:szCs w:val="24"/>
                <w:shd w:val="clear" w:color="auto" w:fill="FFFFFF"/>
              </w:rPr>
              <w:t> базовые исследовательские действия:</w:t>
            </w:r>
          </w:p>
          <w:p w14:paraId="0B18CCA1"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xml:space="preserve">- владеть навыками учебно-исследовательской и </w:t>
            </w:r>
            <w:r w:rsidRPr="00C84832">
              <w:rPr>
                <w:rFonts w:ascii="Times New Roman" w:hAnsi="Times New Roman"/>
                <w:sz w:val="24"/>
                <w:szCs w:val="24"/>
                <w:lang w:eastAsia="ru-RU"/>
              </w:rPr>
              <w:lastRenderedPageBreak/>
              <w:t>проектной деятельности, навыками разрешения проблем;</w:t>
            </w:r>
          </w:p>
          <w:p w14:paraId="516EECAB"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способность и готовность к самостоятельному поиску методов решения практических задач, применению различных методов познания;</w:t>
            </w:r>
            <w:r w:rsidRPr="00C84832">
              <w:rPr>
                <w:rFonts w:ascii="Times New Roman" w:hAnsi="Times New Roman"/>
                <w:iCs/>
                <w:sz w:val="24"/>
                <w:szCs w:val="24"/>
              </w:rPr>
              <w:t xml:space="preserve"> </w:t>
            </w:r>
          </w:p>
          <w:p w14:paraId="277A2E18"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C84832">
              <w:rPr>
                <w:rFonts w:ascii="Times New Roman" w:hAnsi="Times New Roman"/>
                <w:iCs/>
                <w:sz w:val="24"/>
                <w:szCs w:val="24"/>
              </w:rPr>
              <w:t xml:space="preserve"> </w:t>
            </w:r>
          </w:p>
          <w:p w14:paraId="15471D9F"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формирование научного типа мышления, владение научной терминологией, ключевыми понятиями и методами;</w:t>
            </w:r>
            <w:r w:rsidRPr="00C84832">
              <w:rPr>
                <w:rFonts w:ascii="Times New Roman" w:hAnsi="Times New Roman"/>
                <w:iCs/>
                <w:sz w:val="24"/>
                <w:szCs w:val="24"/>
              </w:rPr>
              <w:t xml:space="preserve"> </w:t>
            </w:r>
          </w:p>
          <w:p w14:paraId="64481A80" w14:textId="77777777" w:rsidR="00CC192D" w:rsidRPr="00C84832" w:rsidRDefault="00CC192D" w:rsidP="00DA2C92">
            <w:pPr>
              <w:shd w:val="clear" w:color="auto" w:fill="FFFFFF"/>
              <w:jc w:val="both"/>
              <w:textAlignment w:val="baseline"/>
              <w:rPr>
                <w:rFonts w:ascii="Times New Roman" w:hAnsi="Times New Roman"/>
                <w:sz w:val="24"/>
                <w:szCs w:val="24"/>
              </w:rPr>
            </w:pPr>
            <w:r w:rsidRPr="00C84832">
              <w:rPr>
                <w:rFonts w:ascii="Times New Roman" w:hAnsi="Times New Roman"/>
                <w:sz w:val="24"/>
                <w:szCs w:val="24"/>
                <w:lang w:eastAsia="ru-RU"/>
              </w:rPr>
              <w:t>-осуществлять целенаправленный поиск переноса средств и способов действия в профессиональную среду</w:t>
            </w:r>
          </w:p>
        </w:tc>
        <w:tc>
          <w:tcPr>
            <w:tcW w:w="4961" w:type="dxa"/>
          </w:tcPr>
          <w:p w14:paraId="3D2D941D" w14:textId="77777777" w:rsidR="00CC192D" w:rsidRPr="00C84832" w:rsidRDefault="00CC192D" w:rsidP="00DA2C92">
            <w:pPr>
              <w:rPr>
                <w:rFonts w:ascii="Times New Roman" w:hAnsi="Times New Roman"/>
                <w:sz w:val="24"/>
                <w:szCs w:val="24"/>
              </w:rPr>
            </w:pPr>
            <w:r w:rsidRPr="00C84832">
              <w:rPr>
                <w:rFonts w:ascii="Times New Roman" w:hAnsi="Times New Roman"/>
                <w:sz w:val="24"/>
                <w:szCs w:val="24"/>
              </w:rPr>
              <w:lastRenderedPageBreak/>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tr>
      <w:tr w:rsidR="00C84832" w:rsidRPr="00C84832" w14:paraId="6DDA035C" w14:textId="77777777" w:rsidTr="00CC192D">
        <w:tc>
          <w:tcPr>
            <w:tcW w:w="3539" w:type="dxa"/>
          </w:tcPr>
          <w:p w14:paraId="16AA3CDF" w14:textId="77777777" w:rsidR="00697877" w:rsidRDefault="00697877" w:rsidP="00697877">
            <w:pPr>
              <w:jc w:val="both"/>
              <w:rPr>
                <w:rFonts w:ascii="Times New Roman" w:hAnsi="Times New Roman"/>
                <w:iCs/>
                <w:sz w:val="24"/>
                <w:szCs w:val="24"/>
                <w:lang w:eastAsia="ru-RU"/>
              </w:rPr>
            </w:pPr>
            <w:r w:rsidRPr="00FA5071">
              <w:rPr>
                <w:rFonts w:ascii="Times New Roman" w:hAnsi="Times New Roman"/>
                <w:iCs/>
                <w:sz w:val="24"/>
                <w:szCs w:val="24"/>
                <w:lang w:eastAsia="ru-RU"/>
              </w:rPr>
              <w:lastRenderedPageBreak/>
              <w:t xml:space="preserve">ПК 1.1. </w:t>
            </w:r>
          </w:p>
          <w:p w14:paraId="1A632093" w14:textId="1BEE022B" w:rsidR="00C84832" w:rsidRPr="00C84832" w:rsidRDefault="00697877" w:rsidP="00697877">
            <w:pPr>
              <w:rPr>
                <w:rFonts w:ascii="Times New Roman" w:hAnsi="Times New Roman"/>
                <w:b/>
                <w:bCs/>
                <w:i/>
                <w:sz w:val="24"/>
                <w:szCs w:val="24"/>
              </w:rPr>
            </w:pPr>
            <w:r w:rsidRPr="006B4D86">
              <w:rPr>
                <w:rFonts w:ascii="Times New Roman" w:hAnsi="Times New Roman"/>
                <w:iCs/>
                <w:sz w:val="24"/>
                <w:szCs w:val="24"/>
                <w:lang w:val="x-none" w:eastAsia="ru-RU"/>
              </w:rPr>
              <w:t>Анализировать требования технического задания на проектирование цифровых систем</w:t>
            </w:r>
          </w:p>
        </w:tc>
        <w:tc>
          <w:tcPr>
            <w:tcW w:w="6237" w:type="dxa"/>
          </w:tcPr>
          <w:p w14:paraId="01211D18" w14:textId="77777777" w:rsidR="00697877" w:rsidRDefault="00697877" w:rsidP="00697877">
            <w:pPr>
              <w:rPr>
                <w:rFonts w:ascii="Times New Roman" w:hAnsi="Times New Roman"/>
                <w:b/>
                <w:sz w:val="24"/>
                <w:szCs w:val="24"/>
                <w:lang w:eastAsia="ru-RU"/>
              </w:rPr>
            </w:pPr>
            <w:r w:rsidRPr="00FA5071">
              <w:rPr>
                <w:rFonts w:ascii="Times New Roman" w:hAnsi="Times New Roman"/>
                <w:b/>
                <w:sz w:val="24"/>
                <w:szCs w:val="24"/>
                <w:lang w:eastAsia="ru-RU"/>
              </w:rPr>
              <w:t>Практический опыт:</w:t>
            </w:r>
          </w:p>
          <w:p w14:paraId="6E65E06E" w14:textId="77777777" w:rsidR="00697877" w:rsidRPr="004166B3" w:rsidRDefault="00697877" w:rsidP="00697877">
            <w:pPr>
              <w:rPr>
                <w:rFonts w:ascii="Times New Roman" w:hAnsi="Times New Roman"/>
                <w:bCs/>
                <w:sz w:val="24"/>
                <w:szCs w:val="24"/>
                <w:lang w:eastAsia="ru-RU"/>
              </w:rPr>
            </w:pPr>
            <w:r>
              <w:rPr>
                <w:rFonts w:ascii="Times New Roman" w:hAnsi="Times New Roman"/>
                <w:bCs/>
                <w:sz w:val="24"/>
                <w:szCs w:val="24"/>
                <w:lang w:eastAsia="ru-RU"/>
              </w:rPr>
              <w:t>выявления</w:t>
            </w:r>
            <w:r w:rsidRPr="004166B3">
              <w:rPr>
                <w:rFonts w:ascii="Times New Roman" w:hAnsi="Times New Roman"/>
                <w:bCs/>
                <w:sz w:val="24"/>
                <w:szCs w:val="24"/>
                <w:lang w:eastAsia="ru-RU"/>
              </w:rPr>
              <w:t xml:space="preserve"> первоначальных требований заказчика;</w:t>
            </w:r>
          </w:p>
          <w:p w14:paraId="555FDD70" w14:textId="77777777" w:rsidR="00697877" w:rsidRPr="004166B3" w:rsidRDefault="00697877" w:rsidP="00697877">
            <w:pPr>
              <w:rPr>
                <w:rFonts w:ascii="Times New Roman" w:hAnsi="Times New Roman"/>
                <w:bCs/>
                <w:sz w:val="24"/>
                <w:szCs w:val="24"/>
                <w:lang w:eastAsia="ru-RU"/>
              </w:rPr>
            </w:pPr>
            <w:r w:rsidRPr="004166B3">
              <w:rPr>
                <w:rFonts w:ascii="Times New Roman" w:hAnsi="Times New Roman"/>
                <w:bCs/>
                <w:sz w:val="24"/>
                <w:szCs w:val="24"/>
                <w:lang w:eastAsia="ru-RU"/>
              </w:rPr>
              <w:t>информирован</w:t>
            </w:r>
            <w:r>
              <w:rPr>
                <w:rFonts w:ascii="Times New Roman" w:hAnsi="Times New Roman"/>
                <w:bCs/>
                <w:sz w:val="24"/>
                <w:szCs w:val="24"/>
                <w:lang w:eastAsia="ru-RU"/>
              </w:rPr>
              <w:t>ия</w:t>
            </w:r>
            <w:r w:rsidRPr="004166B3">
              <w:rPr>
                <w:rFonts w:ascii="Times New Roman" w:hAnsi="Times New Roman"/>
                <w:bCs/>
                <w:sz w:val="24"/>
                <w:szCs w:val="24"/>
                <w:lang w:eastAsia="ru-RU"/>
              </w:rPr>
              <w:t xml:space="preserve"> заказчика о возможностях типовых устройств;</w:t>
            </w:r>
          </w:p>
          <w:p w14:paraId="67E55D0D" w14:textId="59BEF245" w:rsidR="00C84832" w:rsidRPr="00C84832" w:rsidRDefault="00697877" w:rsidP="00697877">
            <w:pPr>
              <w:jc w:val="both"/>
              <w:rPr>
                <w:rFonts w:ascii="Times New Roman" w:hAnsi="Times New Roman"/>
                <w:sz w:val="24"/>
                <w:szCs w:val="24"/>
                <w:shd w:val="clear" w:color="auto" w:fill="FFFFFF"/>
              </w:rPr>
            </w:pPr>
            <w:r>
              <w:rPr>
                <w:rFonts w:ascii="Times New Roman" w:hAnsi="Times New Roman"/>
                <w:bCs/>
                <w:sz w:val="24"/>
                <w:szCs w:val="24"/>
                <w:lang w:eastAsia="ru-RU"/>
              </w:rPr>
              <w:t>определения</w:t>
            </w:r>
            <w:r w:rsidRPr="004166B3">
              <w:rPr>
                <w:rFonts w:ascii="Times New Roman" w:hAnsi="Times New Roman"/>
                <w:bCs/>
                <w:sz w:val="24"/>
                <w:szCs w:val="24"/>
                <w:lang w:eastAsia="ru-RU"/>
              </w:rPr>
              <w:t xml:space="preserve"> возможности соответствия типового устройства первоначальным требованиям заказчика.</w:t>
            </w:r>
          </w:p>
        </w:tc>
        <w:tc>
          <w:tcPr>
            <w:tcW w:w="4961" w:type="dxa"/>
          </w:tcPr>
          <w:p w14:paraId="674AF3A2" w14:textId="77777777" w:rsidR="00697877" w:rsidRDefault="00697877" w:rsidP="00697877">
            <w:pPr>
              <w:rPr>
                <w:rFonts w:ascii="Times New Roman" w:hAnsi="Times New Roman"/>
                <w:b/>
                <w:sz w:val="24"/>
                <w:szCs w:val="24"/>
                <w:lang w:eastAsia="ru-RU"/>
              </w:rPr>
            </w:pPr>
            <w:r w:rsidRPr="00FA5071">
              <w:rPr>
                <w:rFonts w:ascii="Times New Roman" w:hAnsi="Times New Roman"/>
                <w:b/>
                <w:sz w:val="24"/>
                <w:szCs w:val="24"/>
                <w:lang w:eastAsia="ru-RU"/>
              </w:rPr>
              <w:t>Умения:</w:t>
            </w:r>
          </w:p>
          <w:p w14:paraId="41717601" w14:textId="77777777" w:rsidR="00697877" w:rsidRPr="004166B3" w:rsidRDefault="00697877" w:rsidP="00697877">
            <w:pPr>
              <w:rPr>
                <w:rFonts w:ascii="Times New Roman" w:hAnsi="Times New Roman"/>
                <w:bCs/>
                <w:sz w:val="24"/>
                <w:szCs w:val="24"/>
                <w:lang w:eastAsia="ru-RU"/>
              </w:rPr>
            </w:pPr>
            <w:r w:rsidRPr="004166B3">
              <w:rPr>
                <w:rFonts w:ascii="Times New Roman" w:hAnsi="Times New Roman"/>
                <w:bCs/>
                <w:sz w:val="24"/>
                <w:szCs w:val="24"/>
                <w:lang w:eastAsia="ru-RU"/>
              </w:rPr>
              <w:t>применять методы анализа требований;</w:t>
            </w:r>
          </w:p>
          <w:p w14:paraId="4BF4ECF1" w14:textId="77777777" w:rsidR="00697877" w:rsidRDefault="00697877" w:rsidP="00697877">
            <w:pPr>
              <w:rPr>
                <w:rFonts w:ascii="Times New Roman" w:hAnsi="Times New Roman"/>
                <w:b/>
                <w:sz w:val="24"/>
                <w:szCs w:val="24"/>
                <w:lang w:eastAsia="ru-RU"/>
              </w:rPr>
            </w:pPr>
            <w:r w:rsidRPr="004166B3">
              <w:rPr>
                <w:rFonts w:ascii="Times New Roman" w:hAnsi="Times New Roman"/>
                <w:bCs/>
                <w:sz w:val="24"/>
                <w:szCs w:val="24"/>
                <w:lang w:eastAsia="ru-RU"/>
              </w:rPr>
              <w:t>применять рекомендуемые нормативные и руководящие материалы на разрабатываемые цифровые системы.</w:t>
            </w:r>
            <w:r w:rsidRPr="00FA5071">
              <w:rPr>
                <w:rFonts w:ascii="Times New Roman" w:hAnsi="Times New Roman"/>
                <w:b/>
                <w:sz w:val="24"/>
                <w:szCs w:val="24"/>
                <w:lang w:eastAsia="ru-RU"/>
              </w:rPr>
              <w:t xml:space="preserve"> </w:t>
            </w:r>
          </w:p>
          <w:p w14:paraId="68AC2B83" w14:textId="5E4303C8" w:rsidR="00697877" w:rsidRDefault="00697877" w:rsidP="00697877">
            <w:pPr>
              <w:rPr>
                <w:rFonts w:ascii="Times New Roman" w:hAnsi="Times New Roman"/>
                <w:b/>
                <w:sz w:val="24"/>
                <w:szCs w:val="24"/>
                <w:lang w:eastAsia="ru-RU"/>
              </w:rPr>
            </w:pPr>
            <w:r w:rsidRPr="00FA5071">
              <w:rPr>
                <w:rFonts w:ascii="Times New Roman" w:hAnsi="Times New Roman"/>
                <w:b/>
                <w:sz w:val="24"/>
                <w:szCs w:val="24"/>
                <w:lang w:eastAsia="ru-RU"/>
              </w:rPr>
              <w:t>Знания:</w:t>
            </w:r>
          </w:p>
          <w:p w14:paraId="300E2D50" w14:textId="77777777" w:rsidR="00697877" w:rsidRPr="004166B3" w:rsidRDefault="00697877" w:rsidP="00697877">
            <w:pPr>
              <w:rPr>
                <w:rFonts w:ascii="Times New Roman" w:hAnsi="Times New Roman"/>
                <w:bCs/>
                <w:sz w:val="24"/>
                <w:szCs w:val="24"/>
                <w:lang w:eastAsia="ru-RU"/>
              </w:rPr>
            </w:pPr>
            <w:r w:rsidRPr="004166B3">
              <w:rPr>
                <w:rFonts w:ascii="Times New Roman" w:hAnsi="Times New Roman"/>
                <w:bCs/>
                <w:sz w:val="24"/>
                <w:szCs w:val="24"/>
                <w:lang w:eastAsia="ru-RU"/>
              </w:rPr>
              <w:t>основные параметры и условия эксплуатации систем;</w:t>
            </w:r>
          </w:p>
          <w:p w14:paraId="2AED1F0B" w14:textId="77777777" w:rsidR="00697877" w:rsidRPr="004166B3" w:rsidRDefault="00697877" w:rsidP="00697877">
            <w:pPr>
              <w:rPr>
                <w:rFonts w:ascii="Times New Roman" w:hAnsi="Times New Roman"/>
                <w:bCs/>
                <w:sz w:val="24"/>
                <w:szCs w:val="24"/>
                <w:lang w:eastAsia="ru-RU"/>
              </w:rPr>
            </w:pPr>
            <w:r w:rsidRPr="004166B3">
              <w:rPr>
                <w:rFonts w:ascii="Times New Roman" w:hAnsi="Times New Roman"/>
                <w:bCs/>
                <w:sz w:val="24"/>
                <w:szCs w:val="24"/>
                <w:lang w:eastAsia="ru-RU"/>
              </w:rPr>
              <w:t>особенности построения, применения и подключения основных типов цифровых устройств;</w:t>
            </w:r>
          </w:p>
          <w:p w14:paraId="652F97A8" w14:textId="65CCBFB0" w:rsidR="00C84832" w:rsidRPr="00C84832" w:rsidRDefault="00697877" w:rsidP="00697877">
            <w:pPr>
              <w:rPr>
                <w:rFonts w:ascii="Times New Roman" w:hAnsi="Times New Roman"/>
                <w:sz w:val="24"/>
                <w:szCs w:val="24"/>
              </w:rPr>
            </w:pPr>
            <w:r w:rsidRPr="004166B3">
              <w:rPr>
                <w:rFonts w:ascii="Times New Roman" w:hAnsi="Times New Roman"/>
                <w:bCs/>
                <w:sz w:val="24"/>
                <w:szCs w:val="24"/>
                <w:lang w:eastAsia="ru-RU"/>
              </w:rPr>
              <w:t>электронные справочные системы и библиотеки: наименования, возможности и порядок работы в них.</w:t>
            </w:r>
          </w:p>
        </w:tc>
      </w:tr>
    </w:tbl>
    <w:bookmarkEnd w:id="5"/>
    <w:p w14:paraId="5FBFDFE0" w14:textId="77777777" w:rsidR="00CC192D" w:rsidRPr="00DA2C92" w:rsidRDefault="00CC192D" w:rsidP="00DA2C92">
      <w:pPr>
        <w:tabs>
          <w:tab w:val="center" w:pos="7285"/>
        </w:tabs>
        <w:spacing w:after="0" w:line="240" w:lineRule="auto"/>
        <w:rPr>
          <w:rFonts w:ascii="Times New Roman" w:hAnsi="Times New Roman"/>
          <w:sz w:val="24"/>
          <w:szCs w:val="24"/>
          <w:lang w:eastAsia="ru-RU"/>
        </w:rPr>
        <w:sectPr w:rsidR="00CC192D" w:rsidRPr="00DA2C92" w:rsidSect="0036184C">
          <w:pgSz w:w="16838" w:h="11906" w:orient="landscape"/>
          <w:pgMar w:top="1418" w:right="1134" w:bottom="850" w:left="1134" w:header="708" w:footer="708" w:gutter="0"/>
          <w:cols w:space="720"/>
          <w:docGrid w:linePitch="299"/>
        </w:sectPr>
      </w:pPr>
      <w:r w:rsidRPr="00DA2C92">
        <w:rPr>
          <w:rFonts w:ascii="Times New Roman" w:hAnsi="Times New Roman"/>
          <w:sz w:val="24"/>
          <w:szCs w:val="24"/>
          <w:lang w:eastAsia="ru-RU"/>
        </w:rPr>
        <w:tab/>
      </w:r>
    </w:p>
    <w:p w14:paraId="5EFC6D2A" w14:textId="77777777" w:rsidR="000C1BD7" w:rsidRPr="00DA2C92" w:rsidRDefault="00124A82" w:rsidP="00DA2C92">
      <w:pPr>
        <w:pStyle w:val="1"/>
        <w:ind w:firstLine="709"/>
        <w:jc w:val="both"/>
        <w:rPr>
          <w:b/>
          <w:bCs/>
        </w:rPr>
      </w:pPr>
      <w:bookmarkStart w:id="6" w:name="_Toc125032987"/>
      <w:bookmarkStart w:id="7" w:name="_Toc125033094"/>
      <w:r w:rsidRPr="00DA2C92">
        <w:rPr>
          <w:b/>
          <w:bCs/>
        </w:rPr>
        <w:lastRenderedPageBreak/>
        <w:t>2. Структура и содержание общеобразовательной дисциплины</w:t>
      </w:r>
      <w:bookmarkEnd w:id="6"/>
      <w:bookmarkEnd w:id="7"/>
    </w:p>
    <w:p w14:paraId="554EB137" w14:textId="77777777" w:rsidR="002A3C29" w:rsidRPr="00DA2C92" w:rsidRDefault="002A3C2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b/>
          <w:sz w:val="24"/>
          <w:szCs w:val="24"/>
        </w:rPr>
      </w:pPr>
    </w:p>
    <w:p w14:paraId="14F4C777" w14:textId="3300946D" w:rsidR="00745F79"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b/>
          <w:sz w:val="24"/>
          <w:szCs w:val="24"/>
        </w:rPr>
      </w:pPr>
      <w:r w:rsidRPr="00DA2C92">
        <w:rPr>
          <w:rFonts w:ascii="Times New Roman" w:hAnsi="Times New Roman"/>
          <w:b/>
          <w:sz w:val="24"/>
          <w:szCs w:val="24"/>
        </w:rPr>
        <w:t>2.1. Объем дисциплины и виды учебной работы</w:t>
      </w:r>
    </w:p>
    <w:p w14:paraId="384AF0AA" w14:textId="77777777" w:rsidR="00A829D7" w:rsidRPr="00DA2C92" w:rsidRDefault="00A829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b/>
          <w:sz w:val="24"/>
          <w:szCs w:val="24"/>
        </w:rPr>
      </w:pP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843"/>
      </w:tblGrid>
      <w:tr w:rsidR="00745F79" w:rsidRPr="00DA2C92" w14:paraId="18C8B93C" w14:textId="77777777" w:rsidTr="00AC1F5F">
        <w:trPr>
          <w:trHeight w:val="460"/>
        </w:trPr>
        <w:tc>
          <w:tcPr>
            <w:tcW w:w="7938" w:type="dxa"/>
          </w:tcPr>
          <w:p w14:paraId="245EF7D6" w14:textId="77777777" w:rsidR="00745F79" w:rsidRPr="00DA2C92" w:rsidRDefault="00745F79" w:rsidP="00DA2C92">
            <w:pPr>
              <w:spacing w:after="0" w:line="240" w:lineRule="auto"/>
              <w:rPr>
                <w:rFonts w:ascii="Times New Roman" w:hAnsi="Times New Roman"/>
                <w:b/>
                <w:sz w:val="24"/>
                <w:szCs w:val="24"/>
              </w:rPr>
            </w:pPr>
            <w:r w:rsidRPr="00DA2C92">
              <w:rPr>
                <w:rFonts w:ascii="Times New Roman" w:hAnsi="Times New Roman"/>
                <w:b/>
                <w:sz w:val="24"/>
                <w:szCs w:val="24"/>
              </w:rPr>
              <w:t>Вид учебной работы</w:t>
            </w:r>
          </w:p>
        </w:tc>
        <w:tc>
          <w:tcPr>
            <w:tcW w:w="1843" w:type="dxa"/>
          </w:tcPr>
          <w:p w14:paraId="6A56A36F" w14:textId="4CD8F6D8" w:rsidR="00745F79" w:rsidRPr="00DA2C92" w:rsidRDefault="00745F79" w:rsidP="00DA2C92">
            <w:pPr>
              <w:spacing w:after="0" w:line="240" w:lineRule="auto"/>
              <w:jc w:val="center"/>
              <w:rPr>
                <w:rFonts w:ascii="Times New Roman" w:hAnsi="Times New Roman"/>
                <w:b/>
                <w:i/>
                <w:iCs/>
                <w:sz w:val="24"/>
                <w:szCs w:val="24"/>
              </w:rPr>
            </w:pPr>
            <w:r w:rsidRPr="00DA2C92">
              <w:rPr>
                <w:rFonts w:ascii="Times New Roman" w:hAnsi="Times New Roman"/>
                <w:b/>
                <w:i/>
                <w:iCs/>
                <w:sz w:val="24"/>
                <w:szCs w:val="24"/>
              </w:rPr>
              <w:t>Объем в часах</w:t>
            </w:r>
          </w:p>
        </w:tc>
      </w:tr>
      <w:tr w:rsidR="00745F79" w:rsidRPr="00DA2C92" w14:paraId="4CD4EBD8" w14:textId="77777777" w:rsidTr="00AC1F5F">
        <w:trPr>
          <w:trHeight w:val="460"/>
        </w:trPr>
        <w:tc>
          <w:tcPr>
            <w:tcW w:w="7938" w:type="dxa"/>
          </w:tcPr>
          <w:p w14:paraId="6776F974" w14:textId="77777777" w:rsidR="00745F79" w:rsidRPr="00DA2C92" w:rsidRDefault="00745F79" w:rsidP="00DA2C92">
            <w:pPr>
              <w:spacing w:after="0" w:line="240" w:lineRule="auto"/>
              <w:rPr>
                <w:rFonts w:ascii="Times New Roman" w:hAnsi="Times New Roman"/>
                <w:b/>
                <w:sz w:val="24"/>
                <w:szCs w:val="24"/>
              </w:rPr>
            </w:pPr>
            <w:r w:rsidRPr="00DA2C92">
              <w:rPr>
                <w:rFonts w:ascii="Times New Roman" w:hAnsi="Times New Roman"/>
                <w:b/>
                <w:sz w:val="24"/>
                <w:szCs w:val="24"/>
              </w:rPr>
              <w:t>Объем образовательной программы дисциплины</w:t>
            </w:r>
          </w:p>
        </w:tc>
        <w:tc>
          <w:tcPr>
            <w:tcW w:w="1843" w:type="dxa"/>
          </w:tcPr>
          <w:p w14:paraId="5A4CBBFE" w14:textId="4C1CC517" w:rsidR="00745F79" w:rsidRPr="00DA2C92" w:rsidRDefault="00C728F2" w:rsidP="00DA2C92">
            <w:pPr>
              <w:spacing w:after="0" w:line="240" w:lineRule="auto"/>
              <w:jc w:val="center"/>
              <w:rPr>
                <w:rFonts w:ascii="Times New Roman" w:hAnsi="Times New Roman"/>
                <w:b/>
                <w:i/>
                <w:iCs/>
                <w:sz w:val="24"/>
                <w:szCs w:val="24"/>
              </w:rPr>
            </w:pPr>
            <w:r w:rsidRPr="00DA2C92">
              <w:rPr>
                <w:rFonts w:ascii="Times New Roman" w:hAnsi="Times New Roman"/>
                <w:b/>
                <w:i/>
                <w:iCs/>
                <w:sz w:val="24"/>
                <w:szCs w:val="24"/>
              </w:rPr>
              <w:t>1</w:t>
            </w:r>
            <w:r w:rsidR="0036184C">
              <w:rPr>
                <w:rFonts w:ascii="Times New Roman" w:hAnsi="Times New Roman"/>
                <w:b/>
                <w:i/>
                <w:iCs/>
                <w:sz w:val="24"/>
                <w:szCs w:val="24"/>
              </w:rPr>
              <w:t>08</w:t>
            </w:r>
          </w:p>
        </w:tc>
      </w:tr>
      <w:tr w:rsidR="000C1BD7" w:rsidRPr="00DA2C92" w14:paraId="276173DC" w14:textId="77777777" w:rsidTr="00AC1F5F">
        <w:trPr>
          <w:trHeight w:val="460"/>
        </w:trPr>
        <w:tc>
          <w:tcPr>
            <w:tcW w:w="7938" w:type="dxa"/>
          </w:tcPr>
          <w:p w14:paraId="1F689EE1" w14:textId="77777777" w:rsidR="000C1BD7" w:rsidRPr="00DA2C92" w:rsidRDefault="000C1BD7" w:rsidP="00DA2C92">
            <w:pPr>
              <w:spacing w:after="0" w:line="240" w:lineRule="auto"/>
              <w:rPr>
                <w:rFonts w:ascii="Times New Roman" w:hAnsi="Times New Roman"/>
                <w:b/>
                <w:sz w:val="24"/>
                <w:szCs w:val="24"/>
              </w:rPr>
            </w:pPr>
            <w:r w:rsidRPr="00DA2C92">
              <w:rPr>
                <w:rFonts w:ascii="Times New Roman" w:hAnsi="Times New Roman"/>
                <w:b/>
                <w:sz w:val="24"/>
                <w:szCs w:val="24"/>
                <w:lang w:eastAsia="ru-RU"/>
              </w:rPr>
              <w:t>в т. ч.</w:t>
            </w:r>
          </w:p>
        </w:tc>
        <w:tc>
          <w:tcPr>
            <w:tcW w:w="1843" w:type="dxa"/>
          </w:tcPr>
          <w:p w14:paraId="0BA3D650" w14:textId="77777777" w:rsidR="000C1BD7" w:rsidRPr="00DA2C92" w:rsidRDefault="000C1BD7" w:rsidP="00DA2C92">
            <w:pPr>
              <w:spacing w:after="0" w:line="240" w:lineRule="auto"/>
              <w:jc w:val="center"/>
              <w:rPr>
                <w:rFonts w:ascii="Times New Roman" w:hAnsi="Times New Roman"/>
                <w:b/>
                <w:i/>
                <w:iCs/>
                <w:sz w:val="24"/>
                <w:szCs w:val="24"/>
              </w:rPr>
            </w:pPr>
          </w:p>
        </w:tc>
      </w:tr>
      <w:tr w:rsidR="00745F79" w:rsidRPr="00DA2C92" w14:paraId="375872B1" w14:textId="77777777" w:rsidTr="00AC1F5F">
        <w:trPr>
          <w:trHeight w:val="460"/>
        </w:trPr>
        <w:tc>
          <w:tcPr>
            <w:tcW w:w="7938" w:type="dxa"/>
          </w:tcPr>
          <w:p w14:paraId="60A68C9F" w14:textId="77777777" w:rsidR="00745F79" w:rsidRPr="00DA2C92" w:rsidRDefault="00745F79" w:rsidP="00DA2C92">
            <w:pPr>
              <w:spacing w:after="0" w:line="240" w:lineRule="auto"/>
              <w:rPr>
                <w:rFonts w:ascii="Times New Roman" w:hAnsi="Times New Roman"/>
                <w:b/>
                <w:sz w:val="24"/>
                <w:szCs w:val="24"/>
              </w:rPr>
            </w:pPr>
            <w:r w:rsidRPr="00DA2C92">
              <w:rPr>
                <w:rFonts w:ascii="Times New Roman" w:hAnsi="Times New Roman"/>
                <w:b/>
                <w:sz w:val="24"/>
                <w:szCs w:val="24"/>
              </w:rPr>
              <w:t>Основное содержание</w:t>
            </w:r>
          </w:p>
        </w:tc>
        <w:tc>
          <w:tcPr>
            <w:tcW w:w="1843" w:type="dxa"/>
          </w:tcPr>
          <w:p w14:paraId="706D9776" w14:textId="06113F95" w:rsidR="00745F79" w:rsidRPr="00DA2C92" w:rsidRDefault="00180B3A" w:rsidP="00DA2C92">
            <w:pPr>
              <w:spacing w:after="0" w:line="240" w:lineRule="auto"/>
              <w:jc w:val="center"/>
              <w:rPr>
                <w:rFonts w:ascii="Times New Roman" w:hAnsi="Times New Roman"/>
                <w:b/>
                <w:i/>
                <w:iCs/>
                <w:sz w:val="24"/>
                <w:szCs w:val="24"/>
              </w:rPr>
            </w:pPr>
            <w:r w:rsidRPr="00DA2C92">
              <w:rPr>
                <w:rFonts w:ascii="Times New Roman" w:hAnsi="Times New Roman"/>
                <w:b/>
                <w:i/>
                <w:iCs/>
                <w:sz w:val="24"/>
                <w:szCs w:val="24"/>
              </w:rPr>
              <w:t>9</w:t>
            </w:r>
            <w:r w:rsidR="00C84832">
              <w:rPr>
                <w:rFonts w:ascii="Times New Roman" w:hAnsi="Times New Roman"/>
                <w:b/>
                <w:i/>
                <w:iCs/>
                <w:sz w:val="24"/>
                <w:szCs w:val="24"/>
              </w:rPr>
              <w:t>4</w:t>
            </w:r>
          </w:p>
        </w:tc>
      </w:tr>
      <w:tr w:rsidR="00745F79" w:rsidRPr="00DA2C92" w14:paraId="1FE810FE" w14:textId="77777777" w:rsidTr="00AC1F5F">
        <w:trPr>
          <w:trHeight w:val="490"/>
        </w:trPr>
        <w:tc>
          <w:tcPr>
            <w:tcW w:w="9781" w:type="dxa"/>
            <w:gridSpan w:val="2"/>
            <w:vAlign w:val="center"/>
            <w:hideMark/>
          </w:tcPr>
          <w:p w14:paraId="5734CEA2" w14:textId="77777777" w:rsidR="00745F79" w:rsidRPr="00DA2C92" w:rsidRDefault="00745F79" w:rsidP="00DA2C92">
            <w:pPr>
              <w:suppressAutoHyphens/>
              <w:spacing w:after="0" w:line="240" w:lineRule="auto"/>
              <w:rPr>
                <w:rFonts w:ascii="Times New Roman" w:hAnsi="Times New Roman"/>
                <w:iCs/>
                <w:sz w:val="24"/>
                <w:szCs w:val="24"/>
                <w:highlight w:val="yellow"/>
              </w:rPr>
            </w:pPr>
            <w:r w:rsidRPr="00DA2C92">
              <w:rPr>
                <w:rFonts w:ascii="Times New Roman" w:hAnsi="Times New Roman"/>
                <w:sz w:val="24"/>
                <w:szCs w:val="24"/>
              </w:rPr>
              <w:t>в т.ч.:</w:t>
            </w:r>
          </w:p>
        </w:tc>
      </w:tr>
      <w:tr w:rsidR="00745F79" w:rsidRPr="00DA2C92" w14:paraId="53F44C3A" w14:textId="77777777" w:rsidTr="00AC1F5F">
        <w:trPr>
          <w:trHeight w:val="490"/>
        </w:trPr>
        <w:tc>
          <w:tcPr>
            <w:tcW w:w="7938" w:type="dxa"/>
            <w:vAlign w:val="center"/>
            <w:hideMark/>
          </w:tcPr>
          <w:p w14:paraId="24E0A895"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теоретическое обучение</w:t>
            </w:r>
          </w:p>
        </w:tc>
        <w:tc>
          <w:tcPr>
            <w:tcW w:w="1843" w:type="dxa"/>
            <w:vAlign w:val="center"/>
          </w:tcPr>
          <w:p w14:paraId="59B01A78" w14:textId="7BE3F6FE" w:rsidR="00745F79" w:rsidRPr="00DA2C92" w:rsidRDefault="003701E7" w:rsidP="00DA2C92">
            <w:pPr>
              <w:suppressAutoHyphens/>
              <w:spacing w:after="0" w:line="240" w:lineRule="auto"/>
              <w:jc w:val="center"/>
              <w:rPr>
                <w:rFonts w:ascii="Times New Roman" w:hAnsi="Times New Roman"/>
                <w:iCs/>
                <w:sz w:val="24"/>
                <w:szCs w:val="24"/>
              </w:rPr>
            </w:pPr>
            <w:r w:rsidRPr="00DA2C92">
              <w:rPr>
                <w:rFonts w:ascii="Times New Roman" w:hAnsi="Times New Roman"/>
                <w:iCs/>
                <w:sz w:val="24"/>
                <w:szCs w:val="24"/>
              </w:rPr>
              <w:t>52</w:t>
            </w:r>
          </w:p>
        </w:tc>
      </w:tr>
      <w:tr w:rsidR="00745F79" w:rsidRPr="00DA2C92" w14:paraId="395265BF" w14:textId="77777777" w:rsidTr="00AC1F5F">
        <w:trPr>
          <w:trHeight w:val="490"/>
        </w:trPr>
        <w:tc>
          <w:tcPr>
            <w:tcW w:w="7938" w:type="dxa"/>
            <w:vAlign w:val="center"/>
            <w:hideMark/>
          </w:tcPr>
          <w:p w14:paraId="5E1D36B8"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практические занятия</w:t>
            </w:r>
            <w:r w:rsidRPr="00DA2C92">
              <w:rPr>
                <w:rFonts w:ascii="Times New Roman" w:hAnsi="Times New Roman"/>
                <w:i/>
                <w:sz w:val="24"/>
                <w:szCs w:val="24"/>
              </w:rPr>
              <w:t xml:space="preserve"> </w:t>
            </w:r>
          </w:p>
        </w:tc>
        <w:tc>
          <w:tcPr>
            <w:tcW w:w="1843" w:type="dxa"/>
            <w:vAlign w:val="center"/>
          </w:tcPr>
          <w:p w14:paraId="21C90F08" w14:textId="48EEC34A" w:rsidR="00745F79" w:rsidRPr="00DA2C92" w:rsidRDefault="003701E7" w:rsidP="00DA2C92">
            <w:pPr>
              <w:suppressAutoHyphens/>
              <w:spacing w:after="0" w:line="240" w:lineRule="auto"/>
              <w:jc w:val="center"/>
              <w:rPr>
                <w:rFonts w:ascii="Times New Roman" w:hAnsi="Times New Roman"/>
                <w:iCs/>
                <w:sz w:val="24"/>
                <w:szCs w:val="24"/>
              </w:rPr>
            </w:pPr>
            <w:r w:rsidRPr="00DA2C92">
              <w:rPr>
                <w:rFonts w:ascii="Times New Roman" w:hAnsi="Times New Roman"/>
                <w:iCs/>
                <w:sz w:val="24"/>
                <w:szCs w:val="24"/>
              </w:rPr>
              <w:t>4</w:t>
            </w:r>
            <w:r w:rsidR="00C84832">
              <w:rPr>
                <w:rFonts w:ascii="Times New Roman" w:hAnsi="Times New Roman"/>
                <w:iCs/>
                <w:sz w:val="24"/>
                <w:szCs w:val="24"/>
              </w:rPr>
              <w:t>2</w:t>
            </w:r>
          </w:p>
        </w:tc>
      </w:tr>
      <w:tr w:rsidR="00DA55DC" w:rsidRPr="00DA2C92" w14:paraId="2E933BF9" w14:textId="77777777" w:rsidTr="00AC1F5F">
        <w:trPr>
          <w:trHeight w:val="490"/>
        </w:trPr>
        <w:tc>
          <w:tcPr>
            <w:tcW w:w="7938" w:type="dxa"/>
            <w:vAlign w:val="center"/>
            <w:hideMark/>
          </w:tcPr>
          <w:p w14:paraId="291620F0" w14:textId="77777777" w:rsidR="00DA55DC" w:rsidRPr="00DA2C92" w:rsidRDefault="00DA55DC" w:rsidP="00DA2C92">
            <w:pPr>
              <w:tabs>
                <w:tab w:val="left" w:pos="447"/>
              </w:tabs>
              <w:suppressAutoHyphens/>
              <w:spacing w:after="0" w:line="240" w:lineRule="auto"/>
              <w:rPr>
                <w:rFonts w:ascii="Times New Roman" w:hAnsi="Times New Roman"/>
                <w:b/>
                <w:sz w:val="24"/>
                <w:szCs w:val="24"/>
                <w:lang w:eastAsia="ru-RU"/>
              </w:rPr>
            </w:pPr>
            <w:r w:rsidRPr="00DA2C92">
              <w:rPr>
                <w:rFonts w:ascii="Times New Roman" w:hAnsi="Times New Roman"/>
                <w:b/>
                <w:sz w:val="24"/>
                <w:szCs w:val="24"/>
                <w:lang w:eastAsia="ru-RU"/>
              </w:rPr>
              <w:t>Профессионально-ориентированное содержание (содержание прикладного модуля)</w:t>
            </w:r>
          </w:p>
        </w:tc>
        <w:tc>
          <w:tcPr>
            <w:tcW w:w="1843" w:type="dxa"/>
            <w:vAlign w:val="center"/>
          </w:tcPr>
          <w:p w14:paraId="50FA54C7" w14:textId="77777777" w:rsidR="00DA55DC" w:rsidRPr="00DA2C92" w:rsidRDefault="00DA55DC" w:rsidP="00DA2C92">
            <w:pPr>
              <w:suppressAutoHyphens/>
              <w:spacing w:after="0" w:line="240" w:lineRule="auto"/>
              <w:jc w:val="center"/>
              <w:rPr>
                <w:rFonts w:ascii="Times New Roman" w:hAnsi="Times New Roman"/>
                <w:b/>
                <w:iCs/>
                <w:sz w:val="24"/>
                <w:szCs w:val="24"/>
              </w:rPr>
            </w:pPr>
            <w:r w:rsidRPr="00DA2C92">
              <w:rPr>
                <w:rFonts w:ascii="Times New Roman" w:hAnsi="Times New Roman"/>
                <w:b/>
                <w:iCs/>
                <w:sz w:val="24"/>
                <w:szCs w:val="24"/>
              </w:rPr>
              <w:t>14</w:t>
            </w:r>
          </w:p>
        </w:tc>
      </w:tr>
      <w:tr w:rsidR="00745F79" w:rsidRPr="00DA2C92" w14:paraId="09C73C4E" w14:textId="77777777" w:rsidTr="00AC1F5F">
        <w:trPr>
          <w:trHeight w:val="490"/>
        </w:trPr>
        <w:tc>
          <w:tcPr>
            <w:tcW w:w="7938" w:type="dxa"/>
            <w:vAlign w:val="center"/>
            <w:hideMark/>
          </w:tcPr>
          <w:p w14:paraId="61708597"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в т. ч.:</w:t>
            </w:r>
          </w:p>
        </w:tc>
        <w:tc>
          <w:tcPr>
            <w:tcW w:w="1843" w:type="dxa"/>
            <w:vAlign w:val="center"/>
          </w:tcPr>
          <w:p w14:paraId="34C1CC4C" w14:textId="77777777" w:rsidR="00745F79" w:rsidRPr="00DA2C92" w:rsidRDefault="00745F79" w:rsidP="00DA2C92">
            <w:pPr>
              <w:suppressAutoHyphens/>
              <w:spacing w:after="0" w:line="240" w:lineRule="auto"/>
              <w:jc w:val="center"/>
              <w:rPr>
                <w:rFonts w:ascii="Times New Roman" w:hAnsi="Times New Roman"/>
                <w:iCs/>
                <w:sz w:val="24"/>
                <w:szCs w:val="24"/>
              </w:rPr>
            </w:pPr>
          </w:p>
        </w:tc>
      </w:tr>
      <w:tr w:rsidR="00745F79" w:rsidRPr="00DA2C92" w14:paraId="5FC6F3F8" w14:textId="77777777" w:rsidTr="00AC1F5F">
        <w:trPr>
          <w:trHeight w:val="490"/>
        </w:trPr>
        <w:tc>
          <w:tcPr>
            <w:tcW w:w="7938" w:type="dxa"/>
            <w:vAlign w:val="center"/>
            <w:hideMark/>
          </w:tcPr>
          <w:p w14:paraId="3B6134C2"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теоретическое обучение</w:t>
            </w:r>
          </w:p>
        </w:tc>
        <w:tc>
          <w:tcPr>
            <w:tcW w:w="1843" w:type="dxa"/>
            <w:vAlign w:val="center"/>
          </w:tcPr>
          <w:p w14:paraId="1B31C7B4" w14:textId="77777777" w:rsidR="00745F79" w:rsidRPr="00DA2C92" w:rsidRDefault="00745F79" w:rsidP="00DA2C92">
            <w:pPr>
              <w:suppressAutoHyphens/>
              <w:spacing w:after="0" w:line="240" w:lineRule="auto"/>
              <w:jc w:val="center"/>
              <w:rPr>
                <w:rFonts w:ascii="Times New Roman" w:hAnsi="Times New Roman"/>
                <w:iCs/>
                <w:sz w:val="24"/>
                <w:szCs w:val="24"/>
              </w:rPr>
            </w:pPr>
          </w:p>
        </w:tc>
      </w:tr>
      <w:tr w:rsidR="00745F79" w:rsidRPr="00DA2C92" w14:paraId="2F2F3878" w14:textId="77777777" w:rsidTr="00AC1F5F">
        <w:trPr>
          <w:trHeight w:val="490"/>
        </w:trPr>
        <w:tc>
          <w:tcPr>
            <w:tcW w:w="7938" w:type="dxa"/>
            <w:vAlign w:val="center"/>
            <w:hideMark/>
          </w:tcPr>
          <w:p w14:paraId="6E8A580B"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практические занятия</w:t>
            </w:r>
            <w:r w:rsidRPr="00DA2C92">
              <w:rPr>
                <w:rFonts w:ascii="Times New Roman" w:hAnsi="Times New Roman"/>
                <w:i/>
                <w:sz w:val="24"/>
                <w:szCs w:val="24"/>
              </w:rPr>
              <w:t xml:space="preserve"> </w:t>
            </w:r>
          </w:p>
        </w:tc>
        <w:tc>
          <w:tcPr>
            <w:tcW w:w="1843" w:type="dxa"/>
            <w:vAlign w:val="center"/>
          </w:tcPr>
          <w:p w14:paraId="4C608DDD" w14:textId="77777777" w:rsidR="00745F79" w:rsidRPr="00DA2C92" w:rsidRDefault="00995DF1" w:rsidP="00DA2C92">
            <w:pPr>
              <w:suppressAutoHyphens/>
              <w:spacing w:after="0" w:line="240" w:lineRule="auto"/>
              <w:jc w:val="center"/>
              <w:rPr>
                <w:rFonts w:ascii="Times New Roman" w:hAnsi="Times New Roman"/>
                <w:iCs/>
                <w:sz w:val="24"/>
                <w:szCs w:val="24"/>
              </w:rPr>
            </w:pPr>
            <w:r w:rsidRPr="00DA2C92">
              <w:rPr>
                <w:rFonts w:ascii="Times New Roman" w:hAnsi="Times New Roman"/>
                <w:iCs/>
                <w:sz w:val="24"/>
                <w:szCs w:val="24"/>
              </w:rPr>
              <w:t>14</w:t>
            </w:r>
          </w:p>
        </w:tc>
      </w:tr>
      <w:tr w:rsidR="005610FB" w:rsidRPr="00DA2C92" w14:paraId="42EA6382" w14:textId="77777777" w:rsidTr="00AC1F5F">
        <w:trPr>
          <w:trHeight w:val="331"/>
        </w:trPr>
        <w:tc>
          <w:tcPr>
            <w:tcW w:w="7938" w:type="dxa"/>
            <w:vAlign w:val="center"/>
          </w:tcPr>
          <w:p w14:paraId="6031BBFC" w14:textId="77777777" w:rsidR="005610FB" w:rsidRPr="00DA2C92" w:rsidRDefault="005610FB" w:rsidP="00DA2C92">
            <w:pPr>
              <w:suppressAutoHyphens/>
              <w:spacing w:after="0" w:line="240" w:lineRule="auto"/>
              <w:rPr>
                <w:rFonts w:ascii="Times New Roman" w:hAnsi="Times New Roman"/>
                <w:b/>
                <w:i/>
                <w:sz w:val="24"/>
                <w:szCs w:val="24"/>
              </w:rPr>
            </w:pPr>
            <w:r w:rsidRPr="00DA2C92">
              <w:rPr>
                <w:rFonts w:ascii="Times New Roman" w:hAnsi="Times New Roman"/>
                <w:b/>
                <w:iCs/>
                <w:sz w:val="24"/>
                <w:szCs w:val="24"/>
              </w:rPr>
              <w:t>Промежуточная аттестация (</w:t>
            </w:r>
            <w:r w:rsidRPr="00DA2C92">
              <w:rPr>
                <w:rFonts w:ascii="Times New Roman" w:hAnsi="Times New Roman"/>
                <w:b/>
                <w:sz w:val="24"/>
                <w:szCs w:val="24"/>
              </w:rPr>
              <w:t xml:space="preserve">дифференцированный </w:t>
            </w:r>
            <w:r w:rsidRPr="00DA2C92">
              <w:rPr>
                <w:rFonts w:ascii="Times New Roman" w:hAnsi="Times New Roman"/>
                <w:b/>
                <w:iCs/>
                <w:sz w:val="24"/>
                <w:szCs w:val="24"/>
              </w:rPr>
              <w:t>зачет)</w:t>
            </w:r>
          </w:p>
        </w:tc>
        <w:tc>
          <w:tcPr>
            <w:tcW w:w="1843" w:type="dxa"/>
            <w:vAlign w:val="center"/>
          </w:tcPr>
          <w:p w14:paraId="6F058C75" w14:textId="77777777" w:rsidR="005610FB" w:rsidRPr="00DA2C92" w:rsidRDefault="000424C4" w:rsidP="00DA2C92">
            <w:pPr>
              <w:suppressAutoHyphens/>
              <w:spacing w:after="0" w:line="240" w:lineRule="auto"/>
              <w:jc w:val="center"/>
              <w:rPr>
                <w:rFonts w:ascii="Times New Roman" w:hAnsi="Times New Roman"/>
                <w:b/>
                <w:iCs/>
                <w:sz w:val="24"/>
                <w:szCs w:val="24"/>
                <w:highlight w:val="yellow"/>
              </w:rPr>
            </w:pPr>
            <w:r w:rsidRPr="00DA2C92">
              <w:rPr>
                <w:rFonts w:ascii="Times New Roman" w:hAnsi="Times New Roman"/>
                <w:b/>
                <w:iCs/>
                <w:sz w:val="24"/>
                <w:szCs w:val="24"/>
              </w:rPr>
              <w:t>2</w:t>
            </w:r>
          </w:p>
        </w:tc>
      </w:tr>
    </w:tbl>
    <w:p w14:paraId="7A1F01C7" w14:textId="77777777" w:rsidR="00745F79" w:rsidRPr="00DA2C92"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p w14:paraId="129433C5" w14:textId="77777777" w:rsidR="00745F79" w:rsidRPr="00DA2C92"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sectPr w:rsidR="00745F79" w:rsidRPr="00DA2C92" w:rsidSect="005610FB">
          <w:pgSz w:w="11906" w:h="16838"/>
          <w:pgMar w:top="1134" w:right="850" w:bottom="1134" w:left="1701" w:header="708" w:footer="708" w:gutter="0"/>
          <w:cols w:space="720"/>
          <w:docGrid w:linePitch="299"/>
        </w:sectPr>
      </w:pPr>
    </w:p>
    <w:p w14:paraId="5A92C570" w14:textId="05CE6299" w:rsidR="00745F79" w:rsidRPr="00DA2C92" w:rsidRDefault="00745F79" w:rsidP="00DA2C92">
      <w:pPr>
        <w:spacing w:after="0" w:line="240" w:lineRule="auto"/>
        <w:rPr>
          <w:rFonts w:ascii="Times New Roman" w:hAnsi="Times New Roman"/>
          <w:b/>
          <w:bCs/>
          <w:caps/>
          <w:sz w:val="24"/>
          <w:szCs w:val="24"/>
        </w:rPr>
      </w:pPr>
      <w:r w:rsidRPr="00DA2C92">
        <w:rPr>
          <w:rFonts w:ascii="Times New Roman" w:hAnsi="Times New Roman"/>
          <w:b/>
          <w:bCs/>
          <w:sz w:val="24"/>
          <w:szCs w:val="24"/>
        </w:rPr>
        <w:lastRenderedPageBreak/>
        <w:t xml:space="preserve">2.2. </w:t>
      </w:r>
      <w:r w:rsidR="005B1743" w:rsidRPr="00DA2C92">
        <w:rPr>
          <w:rFonts w:ascii="Times New Roman" w:hAnsi="Times New Roman"/>
          <w:b/>
          <w:bCs/>
          <w:sz w:val="24"/>
          <w:szCs w:val="24"/>
        </w:rPr>
        <w:t>Т</w:t>
      </w:r>
      <w:r w:rsidRPr="00DA2C92">
        <w:rPr>
          <w:rFonts w:ascii="Times New Roman" w:hAnsi="Times New Roman"/>
          <w:b/>
          <w:bCs/>
          <w:sz w:val="24"/>
          <w:szCs w:val="24"/>
        </w:rPr>
        <w:t>ематический план и содержание дисциплины</w:t>
      </w:r>
      <w:r w:rsidR="00C84832">
        <w:rPr>
          <w:rFonts w:ascii="Times New Roman" w:hAnsi="Times New Roman"/>
          <w:b/>
          <w:bCs/>
          <w:sz w:val="24"/>
          <w:szCs w:val="24"/>
        </w:rPr>
        <w:t xml:space="preserve"> ОО.02 Литература</w:t>
      </w:r>
    </w:p>
    <w:p w14:paraId="4BAD2E5B" w14:textId="77777777" w:rsidR="005B1743" w:rsidRPr="00DA2C92" w:rsidRDefault="005B1743" w:rsidP="00DA2C92">
      <w:pPr>
        <w:spacing w:after="0" w:line="240" w:lineRule="auto"/>
        <w:jc w:val="center"/>
        <w:rPr>
          <w:rFonts w:ascii="Times New Roman" w:hAnsi="Times New Roman"/>
          <w:sz w:val="24"/>
          <w:szCs w:val="24"/>
        </w:rPr>
      </w:pP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6"/>
        <w:gridCol w:w="9359"/>
        <w:gridCol w:w="1132"/>
        <w:gridCol w:w="2245"/>
      </w:tblGrid>
      <w:tr w:rsidR="000C1BD7" w:rsidRPr="00DA2C92" w14:paraId="67C0A44F" w14:textId="77777777" w:rsidTr="00BD2041">
        <w:trPr>
          <w:trHeight w:val="20"/>
        </w:trPr>
        <w:tc>
          <w:tcPr>
            <w:tcW w:w="825" w:type="pct"/>
            <w:vAlign w:val="center"/>
          </w:tcPr>
          <w:p w14:paraId="4DD83CA3" w14:textId="77777777" w:rsidR="000C1BD7" w:rsidRPr="00DA2C92" w:rsidRDefault="000C1B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bookmarkStart w:id="8" w:name="_Hlk109219056"/>
            <w:r w:rsidRPr="00DA2C92">
              <w:rPr>
                <w:rFonts w:ascii="Times New Roman" w:hAnsi="Times New Roman"/>
                <w:b/>
                <w:bCs/>
                <w:sz w:val="24"/>
                <w:szCs w:val="24"/>
              </w:rPr>
              <w:t>Наименование разделов и тем</w:t>
            </w:r>
          </w:p>
        </w:tc>
        <w:tc>
          <w:tcPr>
            <w:tcW w:w="3068" w:type="pct"/>
            <w:vAlign w:val="center"/>
          </w:tcPr>
          <w:p w14:paraId="7B9B2269" w14:textId="6C24A95B" w:rsidR="000C1BD7" w:rsidRPr="00DA2C92" w:rsidRDefault="000C1B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r w:rsidRPr="00DA2C92">
              <w:rPr>
                <w:rFonts w:ascii="Times New Roman" w:hAnsi="Times New Roman"/>
                <w:b/>
                <w:bCs/>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371" w:type="pct"/>
            <w:vAlign w:val="center"/>
          </w:tcPr>
          <w:p w14:paraId="09841740" w14:textId="77777777" w:rsidR="000C1BD7" w:rsidRPr="00DA2C92" w:rsidRDefault="000C1B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r w:rsidRPr="00DA2C92">
              <w:rPr>
                <w:rFonts w:ascii="Times New Roman" w:hAnsi="Times New Roman"/>
                <w:b/>
                <w:bCs/>
                <w:sz w:val="24"/>
                <w:szCs w:val="24"/>
              </w:rPr>
              <w:t>Объем часов</w:t>
            </w:r>
          </w:p>
        </w:tc>
        <w:tc>
          <w:tcPr>
            <w:tcW w:w="736" w:type="pct"/>
            <w:vAlign w:val="center"/>
          </w:tcPr>
          <w:p w14:paraId="2B7CA487" w14:textId="77777777" w:rsidR="000C1BD7" w:rsidRPr="00DA2C92" w:rsidRDefault="000C1B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contextualSpacing/>
              <w:jc w:val="center"/>
              <w:rPr>
                <w:rFonts w:ascii="Times New Roman" w:hAnsi="Times New Roman"/>
                <w:b/>
                <w:bCs/>
                <w:sz w:val="24"/>
                <w:szCs w:val="24"/>
              </w:rPr>
            </w:pPr>
            <w:r w:rsidRPr="00DA2C92">
              <w:rPr>
                <w:rFonts w:ascii="Times New Roman" w:hAnsi="Times New Roman"/>
                <w:b/>
                <w:bCs/>
                <w:sz w:val="24"/>
                <w:szCs w:val="24"/>
              </w:rPr>
              <w:t>Формируемые компетенции</w:t>
            </w:r>
          </w:p>
        </w:tc>
      </w:tr>
      <w:tr w:rsidR="005442B6" w:rsidRPr="00DA2C92" w14:paraId="51FC54F0" w14:textId="77777777" w:rsidTr="00BD2041">
        <w:trPr>
          <w:trHeight w:val="20"/>
        </w:trPr>
        <w:tc>
          <w:tcPr>
            <w:tcW w:w="825" w:type="pct"/>
          </w:tcPr>
          <w:p w14:paraId="646C5FA9" w14:textId="77777777" w:rsidR="008C2E25" w:rsidRPr="00DA2C92" w:rsidRDefault="008C2E2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1</w:t>
            </w:r>
          </w:p>
        </w:tc>
        <w:tc>
          <w:tcPr>
            <w:tcW w:w="3068" w:type="pct"/>
          </w:tcPr>
          <w:p w14:paraId="2C9EC4FD" w14:textId="77777777" w:rsidR="008C2E25" w:rsidRPr="00DA2C92" w:rsidRDefault="008C2E2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2</w:t>
            </w:r>
          </w:p>
        </w:tc>
        <w:tc>
          <w:tcPr>
            <w:tcW w:w="371" w:type="pct"/>
          </w:tcPr>
          <w:p w14:paraId="61F7FBA5" w14:textId="77777777" w:rsidR="008C2E25" w:rsidRPr="00DA2C92" w:rsidRDefault="008C2E2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3</w:t>
            </w:r>
          </w:p>
        </w:tc>
        <w:tc>
          <w:tcPr>
            <w:tcW w:w="736" w:type="pct"/>
          </w:tcPr>
          <w:p w14:paraId="017DCBB3" w14:textId="77777777" w:rsidR="008C2E25" w:rsidRPr="00DA2C92" w:rsidRDefault="008C2E2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4</w:t>
            </w:r>
          </w:p>
        </w:tc>
      </w:tr>
      <w:tr w:rsidR="004B7273" w:rsidRPr="00DA2C92" w14:paraId="111F9D1A" w14:textId="77777777" w:rsidTr="005761B5">
        <w:trPr>
          <w:trHeight w:val="20"/>
        </w:trPr>
        <w:tc>
          <w:tcPr>
            <w:tcW w:w="5000" w:type="pct"/>
            <w:gridSpan w:val="4"/>
          </w:tcPr>
          <w:p w14:paraId="58535CE5" w14:textId="77777777" w:rsidR="004B7273" w:rsidRPr="00DA2C92" w:rsidRDefault="004B7273"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i/>
                <w:sz w:val="24"/>
                <w:szCs w:val="24"/>
              </w:rPr>
              <w:t>Основное содержание</w:t>
            </w:r>
          </w:p>
        </w:tc>
      </w:tr>
      <w:tr w:rsidR="00964CD8" w:rsidRPr="00DA2C92" w14:paraId="024FD2D6" w14:textId="77777777" w:rsidTr="00BD2041">
        <w:trPr>
          <w:trHeight w:val="20"/>
        </w:trPr>
        <w:tc>
          <w:tcPr>
            <w:tcW w:w="825" w:type="pct"/>
            <w:vMerge w:val="restart"/>
          </w:tcPr>
          <w:p w14:paraId="04DAB51B"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Введение</w:t>
            </w:r>
          </w:p>
        </w:tc>
        <w:tc>
          <w:tcPr>
            <w:tcW w:w="3068" w:type="pct"/>
          </w:tcPr>
          <w:p w14:paraId="55628B4C"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bCs/>
                <w:sz w:val="24"/>
                <w:szCs w:val="24"/>
              </w:rPr>
              <w:t>Содержание учебного материала</w:t>
            </w:r>
          </w:p>
        </w:tc>
        <w:tc>
          <w:tcPr>
            <w:tcW w:w="371" w:type="pct"/>
          </w:tcPr>
          <w:p w14:paraId="4086CF2E"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tcPr>
          <w:p w14:paraId="0EC6F91F"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964CD8" w:rsidRPr="00DA2C92" w14:paraId="6964FB0C" w14:textId="77777777" w:rsidTr="00BD2041">
        <w:trPr>
          <w:trHeight w:val="20"/>
        </w:trPr>
        <w:tc>
          <w:tcPr>
            <w:tcW w:w="825" w:type="pct"/>
            <w:vMerge/>
          </w:tcPr>
          <w:p w14:paraId="4B58148A"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D18BFD7"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Cs/>
                <w:sz w:val="24"/>
                <w:szCs w:val="24"/>
              </w:rPr>
              <w:t>Специфика литературы как вида искусства и ее место в жизни человека. Связь литературы с другими видами искусств</w:t>
            </w:r>
          </w:p>
        </w:tc>
        <w:tc>
          <w:tcPr>
            <w:tcW w:w="371" w:type="pct"/>
          </w:tcPr>
          <w:p w14:paraId="09844D16" w14:textId="1B1B491D" w:rsidR="00964CD8" w:rsidRPr="00DA2C92" w:rsidRDefault="00D00CCA"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2</w:t>
            </w:r>
          </w:p>
        </w:tc>
        <w:tc>
          <w:tcPr>
            <w:tcW w:w="736" w:type="pct"/>
          </w:tcPr>
          <w:p w14:paraId="338DFE63"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21BD40D" w14:textId="77777777" w:rsidTr="00604D85">
        <w:trPr>
          <w:trHeight w:val="20"/>
        </w:trPr>
        <w:tc>
          <w:tcPr>
            <w:tcW w:w="3893" w:type="pct"/>
            <w:gridSpan w:val="2"/>
          </w:tcPr>
          <w:p w14:paraId="43E727B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1.</w:t>
            </w:r>
          </w:p>
          <w:p w14:paraId="6CD6E6D1" w14:textId="15EAD758"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DA2C92">
              <w:rPr>
                <w:rFonts w:ascii="Times New Roman" w:hAnsi="Times New Roman"/>
                <w:b/>
                <w:bCs/>
                <w:sz w:val="24"/>
                <w:szCs w:val="24"/>
              </w:rPr>
              <w:t xml:space="preserve">Человек и его время: классики первой половины </w:t>
            </w:r>
            <w:r w:rsidRPr="00DA2C92">
              <w:rPr>
                <w:rFonts w:ascii="Times New Roman" w:hAnsi="Times New Roman"/>
                <w:b/>
                <w:bCs/>
                <w:sz w:val="24"/>
                <w:szCs w:val="24"/>
                <w:lang w:val="en-US"/>
              </w:rPr>
              <w:t>XIX</w:t>
            </w:r>
            <w:r w:rsidRPr="00DA2C92">
              <w:rPr>
                <w:rFonts w:ascii="Times New Roman" w:hAnsi="Times New Roman"/>
                <w:b/>
                <w:bCs/>
                <w:sz w:val="24"/>
                <w:szCs w:val="24"/>
              </w:rPr>
              <w:t xml:space="preserve"> века и знаковые образы русской культуры </w:t>
            </w:r>
          </w:p>
        </w:tc>
        <w:tc>
          <w:tcPr>
            <w:tcW w:w="371" w:type="pct"/>
          </w:tcPr>
          <w:p w14:paraId="0B61C1B6" w14:textId="17CB04D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6</w:t>
            </w:r>
          </w:p>
        </w:tc>
        <w:tc>
          <w:tcPr>
            <w:tcW w:w="736" w:type="pct"/>
          </w:tcPr>
          <w:p w14:paraId="4051183E" w14:textId="1E77A07B"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36268CBC" w14:textId="77777777" w:rsidTr="00BD2041">
        <w:trPr>
          <w:trHeight w:val="20"/>
        </w:trPr>
        <w:tc>
          <w:tcPr>
            <w:tcW w:w="825" w:type="pct"/>
            <w:vMerge w:val="restart"/>
          </w:tcPr>
          <w:p w14:paraId="30ABB94D" w14:textId="5E4D6630"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sz w:val="24"/>
                <w:szCs w:val="24"/>
              </w:rPr>
              <w:t xml:space="preserve">Тема 1.1 </w:t>
            </w:r>
            <w:r w:rsidRPr="00DA2C92">
              <w:rPr>
                <w:rFonts w:ascii="Times New Roman" w:hAnsi="Times New Roman"/>
                <w:bCs/>
                <w:sz w:val="24"/>
                <w:szCs w:val="24"/>
              </w:rPr>
              <w:t>А.С.  Пушкин как национальный гений и символ</w:t>
            </w:r>
          </w:p>
        </w:tc>
        <w:tc>
          <w:tcPr>
            <w:tcW w:w="3068" w:type="pct"/>
          </w:tcPr>
          <w:p w14:paraId="46F09AAF" w14:textId="25B7FFA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Содержание учебного материала</w:t>
            </w:r>
          </w:p>
        </w:tc>
        <w:tc>
          <w:tcPr>
            <w:tcW w:w="371" w:type="pct"/>
          </w:tcPr>
          <w:p w14:paraId="176B1201" w14:textId="1ED6D77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2</w:t>
            </w:r>
          </w:p>
        </w:tc>
        <w:tc>
          <w:tcPr>
            <w:tcW w:w="736" w:type="pct"/>
            <w:vMerge w:val="restart"/>
          </w:tcPr>
          <w:p w14:paraId="019E6F75" w14:textId="41A1ED5E"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tc>
      </w:tr>
      <w:tr w:rsidR="00DC648B" w:rsidRPr="00DA2C92" w14:paraId="28DBA348" w14:textId="77777777" w:rsidTr="00BD2041">
        <w:trPr>
          <w:trHeight w:val="20"/>
        </w:trPr>
        <w:tc>
          <w:tcPr>
            <w:tcW w:w="825" w:type="pct"/>
            <w:vMerge/>
          </w:tcPr>
          <w:p w14:paraId="6549E886" w14:textId="0E228B7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DDEE2C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Cs/>
                <w:sz w:val="24"/>
                <w:szCs w:val="24"/>
              </w:rPr>
              <w:t>Пушкинский биографический миф. Произведения Пушкина в других видах искусства (живопись, музыка, кино и др.) Памятники Пушкину, топонимы и другие способы мемориализации его имени. Пушкин и современность, образы Пушкина в массовой культуре: эмблематичность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массмедиа, в произведениях массовой культуры: комиксах, карикатурах, граффити, товарных знаках, рекламе и др. графических формах</w:t>
            </w:r>
          </w:p>
        </w:tc>
        <w:tc>
          <w:tcPr>
            <w:tcW w:w="371" w:type="pct"/>
          </w:tcPr>
          <w:p w14:paraId="21BC4A73" w14:textId="4F80F24C"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w:t>
            </w:r>
          </w:p>
          <w:p w14:paraId="3AADFE39" w14:textId="5E6E29A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c>
          <w:tcPr>
            <w:tcW w:w="736" w:type="pct"/>
            <w:vMerge/>
          </w:tcPr>
          <w:p w14:paraId="3FFEB111" w14:textId="52271D75"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DA2C92" w14:paraId="550CBD5B" w14:textId="77777777" w:rsidTr="00DC648B">
        <w:trPr>
          <w:trHeight w:val="61"/>
        </w:trPr>
        <w:tc>
          <w:tcPr>
            <w:tcW w:w="825" w:type="pct"/>
            <w:vMerge/>
          </w:tcPr>
          <w:p w14:paraId="0D13CD4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4"/>
                <w:szCs w:val="24"/>
              </w:rPr>
            </w:pPr>
          </w:p>
        </w:tc>
        <w:tc>
          <w:tcPr>
            <w:tcW w:w="3068" w:type="pct"/>
          </w:tcPr>
          <w:p w14:paraId="4BB731FA"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color w:val="000000" w:themeColor="text1"/>
                <w:sz w:val="24"/>
                <w:szCs w:val="24"/>
                <w:lang w:eastAsia="ru-RU"/>
              </w:rPr>
              <w:t>Работа с информационными ресурсами: подготовка в группах сообщений различного формата (презентация, буклет, постер, коллаж, видеоролик, подкаст и др.)</w:t>
            </w:r>
          </w:p>
        </w:tc>
        <w:tc>
          <w:tcPr>
            <w:tcW w:w="371" w:type="pct"/>
          </w:tcPr>
          <w:p w14:paraId="4E051019" w14:textId="4341164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trike/>
                <w:sz w:val="24"/>
                <w:szCs w:val="24"/>
              </w:rPr>
            </w:pPr>
            <w:r w:rsidRPr="00DA2C92">
              <w:rPr>
                <w:rFonts w:ascii="Times New Roman" w:hAnsi="Times New Roman"/>
                <w:iCs/>
                <w:sz w:val="24"/>
                <w:szCs w:val="24"/>
              </w:rPr>
              <w:t>2</w:t>
            </w:r>
          </w:p>
        </w:tc>
        <w:tc>
          <w:tcPr>
            <w:tcW w:w="736" w:type="pct"/>
            <w:vMerge/>
          </w:tcPr>
          <w:p w14:paraId="3347657A" w14:textId="0045F46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DC648B" w:rsidRPr="00DA2C92" w14:paraId="411BBD19" w14:textId="77777777" w:rsidTr="00604D85">
        <w:trPr>
          <w:trHeight w:val="239"/>
        </w:trPr>
        <w:tc>
          <w:tcPr>
            <w:tcW w:w="825" w:type="pct"/>
            <w:vMerge w:val="restart"/>
          </w:tcPr>
          <w:p w14:paraId="3AAF982A" w14:textId="77777777" w:rsidR="00DC648B" w:rsidRPr="00DA2C92" w:rsidRDefault="00DC648B" w:rsidP="00DA2C92">
            <w:pPr>
              <w:spacing w:after="0" w:line="240" w:lineRule="auto"/>
              <w:jc w:val="center"/>
              <w:rPr>
                <w:rFonts w:ascii="Times New Roman" w:hAnsi="Times New Roman"/>
                <w:bCs/>
                <w:sz w:val="24"/>
                <w:szCs w:val="24"/>
              </w:rPr>
            </w:pPr>
            <w:r w:rsidRPr="00DA2C92">
              <w:rPr>
                <w:rFonts w:ascii="Times New Roman" w:hAnsi="Times New Roman"/>
                <w:b/>
                <w:sz w:val="24"/>
                <w:szCs w:val="24"/>
              </w:rPr>
              <w:t>Тема 1.2</w:t>
            </w:r>
            <w:r w:rsidRPr="00DA2C92">
              <w:rPr>
                <w:rFonts w:ascii="Times New Roman" w:hAnsi="Times New Roman"/>
                <w:bCs/>
                <w:sz w:val="24"/>
                <w:szCs w:val="24"/>
              </w:rPr>
              <w:t xml:space="preserve"> </w:t>
            </w:r>
          </w:p>
          <w:p w14:paraId="03C2C803" w14:textId="7D6D6350"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4"/>
                <w:szCs w:val="24"/>
              </w:rPr>
            </w:pPr>
            <w:r w:rsidRPr="00DA2C92">
              <w:rPr>
                <w:rFonts w:ascii="Times New Roman" w:hAnsi="Times New Roman"/>
                <w:bCs/>
                <w:sz w:val="24"/>
                <w:szCs w:val="24"/>
              </w:rPr>
              <w:t>Тема одиночества человека в творчестве М. Ю. Лермонтова (1814 — 1841)</w:t>
            </w:r>
          </w:p>
        </w:tc>
        <w:tc>
          <w:tcPr>
            <w:tcW w:w="3068" w:type="pct"/>
          </w:tcPr>
          <w:p w14:paraId="627FE08C" w14:textId="6F8D152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Содержание учебного материала</w:t>
            </w:r>
          </w:p>
        </w:tc>
        <w:tc>
          <w:tcPr>
            <w:tcW w:w="371" w:type="pct"/>
          </w:tcPr>
          <w:p w14:paraId="5ED6434F" w14:textId="1271661E"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2</w:t>
            </w:r>
          </w:p>
        </w:tc>
        <w:tc>
          <w:tcPr>
            <w:tcW w:w="736" w:type="pct"/>
            <w:vMerge/>
          </w:tcPr>
          <w:p w14:paraId="5CE10F7B" w14:textId="6E544EBF"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DC648B" w:rsidRPr="00DA2C92" w14:paraId="1BD5A1A6" w14:textId="77777777" w:rsidTr="00BD2041">
        <w:trPr>
          <w:trHeight w:val="20"/>
        </w:trPr>
        <w:tc>
          <w:tcPr>
            <w:tcW w:w="825" w:type="pct"/>
            <w:vMerge/>
          </w:tcPr>
          <w:p w14:paraId="13583EE3" w14:textId="54757FAB" w:rsidR="00DC648B" w:rsidRPr="00DA2C92" w:rsidRDefault="00DC648B" w:rsidP="00DA2C92">
            <w:pPr>
              <w:spacing w:after="0" w:line="240" w:lineRule="auto"/>
              <w:jc w:val="center"/>
              <w:rPr>
                <w:rFonts w:ascii="Times New Roman" w:hAnsi="Times New Roman"/>
                <w:b/>
                <w:bCs/>
                <w:sz w:val="24"/>
                <w:szCs w:val="24"/>
              </w:rPr>
            </w:pPr>
          </w:p>
        </w:tc>
        <w:tc>
          <w:tcPr>
            <w:tcW w:w="3068" w:type="pct"/>
          </w:tcPr>
          <w:p w14:paraId="018D61C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 xml:space="preserve">Основные темы поэзии М.Ю. Лермонтова. лирический герой поэзии М.Ю. Лермонтова. </w:t>
            </w:r>
            <w:r w:rsidRPr="00DA2C92">
              <w:rPr>
                <w:rFonts w:ascii="Times New Roman" w:hAnsi="Times New Roman"/>
                <w:bCs/>
                <w:i/>
                <w:sz w:val="24"/>
                <w:szCs w:val="24"/>
              </w:rPr>
              <w:t>Для чтения и изучения.</w:t>
            </w:r>
            <w:r w:rsidRPr="00DA2C92">
              <w:rPr>
                <w:rFonts w:ascii="Times New Roman" w:hAnsi="Times New Roman"/>
                <w:bCs/>
                <w:sz w:val="24"/>
                <w:szCs w:val="24"/>
              </w:rPr>
              <w:t xml:space="preserve"> 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«Валерик», «Родина», «Прощай, немытая Россия…», «Сон», «И скучно, и грустно!», «Выхожу один я на дорогу…», «Наполеон», «Воздушный корабль», «Последнее новоселье», «Одиночество», «Я не для ангелов и рая…», «Молитва» («Не обвиняй меня, Всесильный…»), «Мой Демон», «Когда волнуется желтеющая …» </w:t>
            </w:r>
            <w:r w:rsidRPr="00DA2C92">
              <w:rPr>
                <w:rFonts w:ascii="Times New Roman" w:hAnsi="Times New Roman"/>
                <w:sz w:val="24"/>
                <w:szCs w:val="24"/>
              </w:rPr>
              <w:t xml:space="preserve">Основные темы поэзии М.Ю. Лермонтова. лирический герой поэзии М.Ю. Лермонтова. </w:t>
            </w:r>
            <w:r w:rsidRPr="00DA2C92">
              <w:rPr>
                <w:rFonts w:ascii="Times New Roman" w:hAnsi="Times New Roman"/>
                <w:bCs/>
                <w:i/>
                <w:sz w:val="24"/>
                <w:szCs w:val="24"/>
              </w:rPr>
              <w:t>Для чтения и изучения.</w:t>
            </w:r>
            <w:r w:rsidRPr="00DA2C92">
              <w:rPr>
                <w:rFonts w:ascii="Times New Roman" w:hAnsi="Times New Roman"/>
                <w:bCs/>
                <w:sz w:val="24"/>
                <w:szCs w:val="24"/>
              </w:rPr>
              <w:t xml:space="preserve"> Стихотворения: «Дума», «Нет, я не </w:t>
            </w:r>
            <w:r w:rsidRPr="00DA2C92">
              <w:rPr>
                <w:rFonts w:ascii="Times New Roman" w:hAnsi="Times New Roman"/>
                <w:bCs/>
                <w:sz w:val="24"/>
                <w:szCs w:val="24"/>
              </w:rPr>
              <w:lastRenderedPageBreak/>
              <w:t>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«Валерик», «Родина», «Прощай, немытая Россия…», «Сон», «И скучно, и грустно!», «Выхожу один я на дорогу…», «Наполеон», «Когда 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w:t>
            </w:r>
          </w:p>
        </w:tc>
        <w:tc>
          <w:tcPr>
            <w:tcW w:w="371" w:type="pct"/>
          </w:tcPr>
          <w:p w14:paraId="27ED8030" w14:textId="23674492"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5D5B8A4D" w14:textId="2EB679E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DA2C92" w14:paraId="35AA8409" w14:textId="77777777" w:rsidTr="00BD2041">
        <w:trPr>
          <w:trHeight w:val="20"/>
        </w:trPr>
        <w:tc>
          <w:tcPr>
            <w:tcW w:w="825" w:type="pct"/>
            <w:vMerge/>
          </w:tcPr>
          <w:p w14:paraId="6DA72E3A" w14:textId="77777777" w:rsidR="00DC648B" w:rsidRPr="00DA2C92" w:rsidRDefault="00DC648B" w:rsidP="00DA2C92">
            <w:pPr>
              <w:spacing w:after="0" w:line="240" w:lineRule="auto"/>
              <w:jc w:val="center"/>
              <w:rPr>
                <w:rFonts w:ascii="Times New Roman" w:hAnsi="Times New Roman"/>
                <w:b/>
                <w:bCs/>
                <w:strike/>
                <w:sz w:val="24"/>
                <w:szCs w:val="24"/>
              </w:rPr>
            </w:pPr>
          </w:p>
        </w:tc>
        <w:tc>
          <w:tcPr>
            <w:tcW w:w="3068" w:type="pct"/>
          </w:tcPr>
          <w:p w14:paraId="41A5478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чтение и анализ стихотворений</w:t>
            </w:r>
            <w:r w:rsidRPr="00DA2C92">
              <w:rPr>
                <w:rFonts w:ascii="Times New Roman" w:hAnsi="Times New Roman"/>
                <w:bCs/>
                <w:sz w:val="24"/>
                <w:szCs w:val="24"/>
              </w:rPr>
              <w:t xml:space="preserve">; подготовка </w:t>
            </w:r>
            <w:r w:rsidRPr="00DA2C92">
              <w:rPr>
                <w:rFonts w:ascii="Times New Roman" w:hAnsi="Times New Roman"/>
                <w:color w:val="000000" w:themeColor="text1"/>
                <w:sz w:val="24"/>
                <w:szCs w:val="24"/>
                <w:lang w:eastAsia="ru-RU"/>
              </w:rPr>
              <w:t>литературно-музыкальной композиции на стихи поэта. Создание портрета лирического героя поэзии М.Ю. Лермонтова или подбор иллюстраций</w:t>
            </w:r>
          </w:p>
        </w:tc>
        <w:tc>
          <w:tcPr>
            <w:tcW w:w="371" w:type="pct"/>
          </w:tcPr>
          <w:p w14:paraId="7CB4F102" w14:textId="2B004974"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48ECF10" w14:textId="227D7DE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BE411D" w:rsidRPr="00DA2C92" w14:paraId="15026E8B" w14:textId="77777777" w:rsidTr="00604D85">
        <w:trPr>
          <w:trHeight w:val="309"/>
        </w:trPr>
        <w:tc>
          <w:tcPr>
            <w:tcW w:w="5000" w:type="pct"/>
            <w:gridSpan w:val="4"/>
          </w:tcPr>
          <w:p w14:paraId="7BAC1DDC"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BE411D" w:rsidRPr="00DA2C92" w14:paraId="63E7C0F8" w14:textId="77777777" w:rsidTr="00BD2041">
        <w:trPr>
          <w:trHeight w:val="653"/>
        </w:trPr>
        <w:tc>
          <w:tcPr>
            <w:tcW w:w="825" w:type="pct"/>
            <w:vMerge w:val="restart"/>
          </w:tcPr>
          <w:p w14:paraId="19579A73"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iCs/>
                <w:sz w:val="24"/>
                <w:szCs w:val="24"/>
              </w:rPr>
            </w:pPr>
            <w:r w:rsidRPr="00DA2C92">
              <w:rPr>
                <w:rFonts w:ascii="Times New Roman" w:hAnsi="Times New Roman"/>
                <w:b/>
                <w:bCs/>
                <w:iCs/>
                <w:sz w:val="24"/>
                <w:szCs w:val="24"/>
              </w:rPr>
              <w:t>«Дело мастера боится»</w:t>
            </w:r>
          </w:p>
        </w:tc>
        <w:tc>
          <w:tcPr>
            <w:tcW w:w="3068" w:type="pct"/>
          </w:tcPr>
          <w:p w14:paraId="50CCD9FC"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5DD378D4" w14:textId="77777777" w:rsidR="00BE411D" w:rsidRPr="00DA2C92" w:rsidRDefault="00BE411D" w:rsidP="00DA2C92">
            <w:pPr>
              <w:spacing w:after="0" w:line="240" w:lineRule="auto"/>
              <w:jc w:val="both"/>
              <w:rPr>
                <w:rFonts w:ascii="Times New Roman" w:hAnsi="Times New Roman"/>
                <w:b/>
                <w:sz w:val="24"/>
                <w:szCs w:val="24"/>
              </w:rPr>
            </w:pPr>
            <w:r w:rsidRPr="00DA2C92">
              <w:rPr>
                <w:rFonts w:ascii="Times New Roman" w:hAnsi="Times New Roman"/>
                <w:sz w:val="24"/>
                <w:szCs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371" w:type="pct"/>
          </w:tcPr>
          <w:p w14:paraId="14CF4685"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A2C92">
              <w:rPr>
                <w:rFonts w:ascii="Times New Roman" w:hAnsi="Times New Roman"/>
                <w:bCs/>
                <w:sz w:val="24"/>
                <w:szCs w:val="24"/>
              </w:rPr>
              <w:t>-</w:t>
            </w:r>
          </w:p>
        </w:tc>
        <w:tc>
          <w:tcPr>
            <w:tcW w:w="736" w:type="pct"/>
          </w:tcPr>
          <w:p w14:paraId="6ED10633"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BE411D" w:rsidRPr="00DA2C92" w14:paraId="566B1E09" w14:textId="77777777" w:rsidTr="00BD2041">
        <w:trPr>
          <w:trHeight w:val="739"/>
        </w:trPr>
        <w:tc>
          <w:tcPr>
            <w:tcW w:w="825" w:type="pct"/>
            <w:vMerge/>
          </w:tcPr>
          <w:p w14:paraId="4CE2E068"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iCs/>
                <w:sz w:val="24"/>
                <w:szCs w:val="24"/>
              </w:rPr>
            </w:pPr>
          </w:p>
        </w:tc>
        <w:tc>
          <w:tcPr>
            <w:tcW w:w="3068" w:type="pct"/>
          </w:tcPr>
          <w:p w14:paraId="36C7C85A" w14:textId="77777777" w:rsidR="00BE411D" w:rsidRPr="00DA2C92" w:rsidRDefault="00BE411D" w:rsidP="00DA2C92">
            <w:pPr>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анализ высказываний писателей о мастерстве</w:t>
            </w:r>
            <w:r w:rsidRPr="00DA2C92">
              <w:rPr>
                <w:rFonts w:ascii="Times New Roman" w:hAnsi="Times New Roman"/>
                <w:b/>
                <w:sz w:val="24"/>
                <w:szCs w:val="24"/>
              </w:rPr>
              <w:t xml:space="preserve">; </w:t>
            </w:r>
            <w:r w:rsidRPr="00DA2C92">
              <w:rPr>
                <w:rFonts w:ascii="Times New Roman" w:hAnsi="Times New Roman"/>
                <w:sz w:val="24"/>
                <w:szCs w:val="24"/>
              </w:rPr>
              <w:t xml:space="preserve">групповая работа с информационными ресурсами: поиск информации о мастерах своего дела (в избранной профессии), подготовка сообщений; участие в дискуссии </w:t>
            </w:r>
            <w:r w:rsidRPr="00DA2C92">
              <w:rPr>
                <w:rFonts w:ascii="Times New Roman" w:hAnsi="Times New Roman"/>
                <w:bCs/>
                <w:sz w:val="24"/>
                <w:szCs w:val="24"/>
              </w:rPr>
              <w:t>«Что значит быть мастером своего дела?»</w:t>
            </w:r>
          </w:p>
        </w:tc>
        <w:tc>
          <w:tcPr>
            <w:tcW w:w="371" w:type="pct"/>
          </w:tcPr>
          <w:p w14:paraId="295E04FB"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2</w:t>
            </w:r>
          </w:p>
        </w:tc>
        <w:tc>
          <w:tcPr>
            <w:tcW w:w="736" w:type="pct"/>
          </w:tcPr>
          <w:p w14:paraId="1E7F9FFD" w14:textId="77777777" w:rsidR="00C84832" w:rsidRDefault="00683AC6"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16F1D452" w14:textId="357FBB5B"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sidR="00C84832">
              <w:rPr>
                <w:rFonts w:ascii="Times New Roman" w:hAnsi="Times New Roman"/>
                <w:b/>
                <w:bCs/>
                <w:i/>
                <w:iCs/>
                <w:sz w:val="24"/>
                <w:szCs w:val="24"/>
              </w:rPr>
              <w:t xml:space="preserve"> </w:t>
            </w:r>
            <w:r w:rsidR="00697877">
              <w:rPr>
                <w:rFonts w:ascii="Times New Roman" w:hAnsi="Times New Roman"/>
                <w:b/>
                <w:bCs/>
                <w:i/>
                <w:iCs/>
                <w:sz w:val="24"/>
                <w:szCs w:val="24"/>
              </w:rPr>
              <w:t>1.1</w:t>
            </w:r>
          </w:p>
        </w:tc>
      </w:tr>
      <w:tr w:rsidR="00BE411D" w:rsidRPr="00DA2C92" w14:paraId="5F229547" w14:textId="77777777" w:rsidTr="00964218">
        <w:trPr>
          <w:trHeight w:val="276"/>
        </w:trPr>
        <w:tc>
          <w:tcPr>
            <w:tcW w:w="5000" w:type="pct"/>
            <w:gridSpan w:val="4"/>
          </w:tcPr>
          <w:p w14:paraId="666C2DB6"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DA2C92">
              <w:rPr>
                <w:rFonts w:ascii="Times New Roman" w:hAnsi="Times New Roman"/>
                <w:b/>
                <w:bCs/>
                <w:i/>
                <w:sz w:val="24"/>
                <w:szCs w:val="24"/>
              </w:rPr>
              <w:t>Основное содержание</w:t>
            </w:r>
          </w:p>
        </w:tc>
      </w:tr>
      <w:tr w:rsidR="00604D85" w:rsidRPr="00DA2C92" w14:paraId="4864A28E" w14:textId="77777777" w:rsidTr="00604D85">
        <w:trPr>
          <w:trHeight w:val="985"/>
        </w:trPr>
        <w:tc>
          <w:tcPr>
            <w:tcW w:w="3893" w:type="pct"/>
            <w:gridSpan w:val="2"/>
          </w:tcPr>
          <w:p w14:paraId="16F1D51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Раздел 2 </w:t>
            </w:r>
          </w:p>
          <w:p w14:paraId="2CF66D08" w14:textId="56899BF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Вопрос русской литературы второй половины XIX века: как человек может влиять на окружающий мир и менять его к лучшему?</w:t>
            </w:r>
          </w:p>
        </w:tc>
        <w:tc>
          <w:tcPr>
            <w:tcW w:w="371" w:type="pct"/>
          </w:tcPr>
          <w:p w14:paraId="04C1A334" w14:textId="1133990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DA2C92">
              <w:rPr>
                <w:rFonts w:ascii="Times New Roman" w:hAnsi="Times New Roman"/>
                <w:b/>
                <w:bCs/>
                <w:iCs/>
                <w:sz w:val="24"/>
                <w:szCs w:val="24"/>
              </w:rPr>
              <w:t>38</w:t>
            </w:r>
          </w:p>
        </w:tc>
        <w:tc>
          <w:tcPr>
            <w:tcW w:w="736" w:type="pct"/>
          </w:tcPr>
          <w:p w14:paraId="139EA675" w14:textId="518B5EEE"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2A7BC53D" w14:textId="77777777" w:rsidTr="00604D85">
        <w:trPr>
          <w:trHeight w:val="366"/>
        </w:trPr>
        <w:tc>
          <w:tcPr>
            <w:tcW w:w="825" w:type="pct"/>
            <w:vMerge w:val="restart"/>
          </w:tcPr>
          <w:p w14:paraId="1ED0E56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2.1</w:t>
            </w:r>
          </w:p>
          <w:p w14:paraId="6C891473" w14:textId="4EFC9C05"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DA2C92">
              <w:rPr>
                <w:rFonts w:ascii="Times New Roman" w:hAnsi="Times New Roman"/>
                <w:sz w:val="24"/>
                <w:szCs w:val="24"/>
              </w:rPr>
              <w:t xml:space="preserve">Драматургия А.Н. Островского в театре. Судьба женщины в </w:t>
            </w:r>
            <w:r w:rsidRPr="00DA2C92">
              <w:rPr>
                <w:rFonts w:ascii="Times New Roman" w:hAnsi="Times New Roman"/>
                <w:sz w:val="24"/>
                <w:szCs w:val="24"/>
              </w:rPr>
              <w:lastRenderedPageBreak/>
              <w:t>XIX веке и ее отражение в драмах А. Н. Островского (1823—1886)</w:t>
            </w:r>
          </w:p>
        </w:tc>
        <w:tc>
          <w:tcPr>
            <w:tcW w:w="3068" w:type="pct"/>
          </w:tcPr>
          <w:p w14:paraId="61E2794F" w14:textId="5B10BA2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A2C92">
              <w:rPr>
                <w:rFonts w:ascii="Times New Roman" w:hAnsi="Times New Roman"/>
                <w:b/>
                <w:bCs/>
                <w:sz w:val="24"/>
                <w:szCs w:val="24"/>
              </w:rPr>
              <w:lastRenderedPageBreak/>
              <w:t>Содержание учебного материала</w:t>
            </w:r>
            <w:r w:rsidRPr="00DA2C92">
              <w:rPr>
                <w:rFonts w:ascii="Times New Roman" w:hAnsi="Times New Roman"/>
                <w:sz w:val="24"/>
                <w:szCs w:val="24"/>
              </w:rPr>
              <w:t xml:space="preserve"> </w:t>
            </w:r>
          </w:p>
        </w:tc>
        <w:tc>
          <w:tcPr>
            <w:tcW w:w="371" w:type="pct"/>
          </w:tcPr>
          <w:p w14:paraId="4854BD84" w14:textId="68036C5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DA2C92">
              <w:rPr>
                <w:rFonts w:ascii="Times New Roman" w:hAnsi="Times New Roman"/>
                <w:b/>
                <w:bCs/>
                <w:iCs/>
                <w:sz w:val="24"/>
                <w:szCs w:val="24"/>
              </w:rPr>
              <w:t>4</w:t>
            </w:r>
          </w:p>
        </w:tc>
        <w:tc>
          <w:tcPr>
            <w:tcW w:w="736" w:type="pct"/>
            <w:vMerge w:val="restart"/>
          </w:tcPr>
          <w:p w14:paraId="75F7476B" w14:textId="39313602"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tc>
      </w:tr>
      <w:tr w:rsidR="00604D85" w:rsidRPr="00DA2C92" w14:paraId="2D5F4297" w14:textId="77777777" w:rsidTr="00BD2041">
        <w:trPr>
          <w:trHeight w:val="276"/>
        </w:trPr>
        <w:tc>
          <w:tcPr>
            <w:tcW w:w="825" w:type="pct"/>
            <w:vMerge/>
          </w:tcPr>
          <w:p w14:paraId="0A1FDE17" w14:textId="431885C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3068" w:type="pct"/>
          </w:tcPr>
          <w:p w14:paraId="3FA7C10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A2C92">
              <w:rPr>
                <w:rFonts w:ascii="Times New Roman" w:hAnsi="Times New Roman"/>
                <w:sz w:val="24"/>
                <w:szCs w:val="24"/>
              </w:rPr>
              <w:t xml:space="preserve">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w:t>
            </w:r>
            <w:r w:rsidRPr="00DA2C92">
              <w:rPr>
                <w:rFonts w:ascii="Times New Roman" w:hAnsi="Times New Roman"/>
                <w:sz w:val="24"/>
                <w:szCs w:val="24"/>
              </w:rPr>
              <w:lastRenderedPageBreak/>
              <w:t>композиция, конфликт, присутствие автора. Законы построения драматического произведения, современный взгляд на построение историй (сторителлинг,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DA2C92">
              <w:rPr>
                <w:rFonts w:ascii="Times New Roman" w:hAnsi="Times New Roman"/>
                <w:i/>
                <w:sz w:val="24"/>
                <w:szCs w:val="24"/>
              </w:rPr>
              <w:t>.</w:t>
            </w:r>
            <w:r w:rsidRPr="00DA2C92">
              <w:rPr>
                <w:rFonts w:ascii="Times New Roman" w:hAnsi="Times New Roman"/>
                <w:sz w:val="24"/>
                <w:szCs w:val="24"/>
              </w:rPr>
              <w:t xml:space="preserve">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p w14:paraId="70E0E2A5" w14:textId="6158B5BA"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Литературная критика произведения: Н.А. Добролюбов "Луч света в темном царстве"</w:t>
            </w:r>
          </w:p>
        </w:tc>
        <w:tc>
          <w:tcPr>
            <w:tcW w:w="371" w:type="pct"/>
          </w:tcPr>
          <w:p w14:paraId="7E63BFAF" w14:textId="666177E3"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2</w:t>
            </w:r>
          </w:p>
        </w:tc>
        <w:tc>
          <w:tcPr>
            <w:tcW w:w="736" w:type="pct"/>
            <w:vMerge/>
          </w:tcPr>
          <w:p w14:paraId="53BDA491" w14:textId="61C7631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38F05AA6" w14:textId="77777777" w:rsidTr="00BD2041">
        <w:trPr>
          <w:trHeight w:val="20"/>
        </w:trPr>
        <w:tc>
          <w:tcPr>
            <w:tcW w:w="825" w:type="pct"/>
            <w:vMerge/>
          </w:tcPr>
          <w:p w14:paraId="3A8A749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CA8C27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iCs/>
                <w:color w:val="000000" w:themeColor="text1"/>
                <w:sz w:val="24"/>
                <w:szCs w:val="24"/>
                <w:lang w:eastAsia="ru-RU"/>
              </w:rPr>
              <w:t xml:space="preserve">Инсценировка в малых группах эпизодов пьесы; </w:t>
            </w:r>
            <w:r w:rsidRPr="00DA2C92">
              <w:rPr>
                <w:rFonts w:ascii="Times New Roman" w:hAnsi="Times New Roman"/>
                <w:color w:val="000000" w:themeColor="text1"/>
                <w:sz w:val="24"/>
                <w:szCs w:val="24"/>
                <w:lang w:eastAsia="ru-RU"/>
              </w:rPr>
              <w:t>подготовка информационной заметки о положении женщины мещанского сословия в обществе в 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 публицистической заметки на основе художественного текста</w:t>
            </w:r>
          </w:p>
        </w:tc>
        <w:tc>
          <w:tcPr>
            <w:tcW w:w="371" w:type="pct"/>
          </w:tcPr>
          <w:p w14:paraId="21392CB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297642E0" w14:textId="213C3A7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7D1C8EC9" w14:textId="77777777" w:rsidTr="00BD2041">
        <w:trPr>
          <w:trHeight w:val="20"/>
        </w:trPr>
        <w:tc>
          <w:tcPr>
            <w:tcW w:w="825" w:type="pct"/>
            <w:vMerge w:val="restart"/>
          </w:tcPr>
          <w:p w14:paraId="3D7E540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2.2</w:t>
            </w:r>
          </w:p>
          <w:p w14:paraId="599B805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Илья Ильич Обломов как вневременной тип и одна из граней</w:t>
            </w:r>
          </w:p>
          <w:p w14:paraId="2A35A20B" w14:textId="3D984AF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национального характера</w:t>
            </w:r>
          </w:p>
        </w:tc>
        <w:tc>
          <w:tcPr>
            <w:tcW w:w="3068" w:type="pct"/>
          </w:tcPr>
          <w:p w14:paraId="669654AA" w14:textId="121FCA9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tcPr>
          <w:p w14:paraId="303AE157" w14:textId="287FD953"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4</w:t>
            </w:r>
          </w:p>
        </w:tc>
        <w:tc>
          <w:tcPr>
            <w:tcW w:w="736" w:type="pct"/>
            <w:vMerge w:val="restart"/>
          </w:tcPr>
          <w:p w14:paraId="5DE38971" w14:textId="0C18A59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244F098B" w14:textId="77777777" w:rsidTr="00BD2041">
        <w:trPr>
          <w:trHeight w:val="947"/>
        </w:trPr>
        <w:tc>
          <w:tcPr>
            <w:tcW w:w="825" w:type="pct"/>
            <w:vMerge/>
          </w:tcPr>
          <w:p w14:paraId="5F8E4D79" w14:textId="43DB92C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3068" w:type="pct"/>
          </w:tcPr>
          <w:p w14:paraId="2709152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A2C92">
              <w:rPr>
                <w:rFonts w:ascii="Times New Roman" w:hAnsi="Times New Roman"/>
                <w:sz w:val="24"/>
                <w:szCs w:val="24"/>
              </w:rPr>
              <w:t>А.И. Гончаров роман «Обломов». 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p w14:paraId="19197293" w14:textId="1BABC74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Литературная критика произведения: Н.А. Добролюбов " Что такое обломовщина?"</w:t>
            </w:r>
          </w:p>
        </w:tc>
        <w:tc>
          <w:tcPr>
            <w:tcW w:w="371" w:type="pct"/>
          </w:tcPr>
          <w:p w14:paraId="004D3345" w14:textId="4BC1033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2CB48495" w14:textId="4786AFA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6C88DB05" w14:textId="77777777" w:rsidTr="003F683F">
        <w:trPr>
          <w:trHeight w:val="1064"/>
        </w:trPr>
        <w:tc>
          <w:tcPr>
            <w:tcW w:w="825" w:type="pct"/>
            <w:vMerge/>
          </w:tcPr>
          <w:p w14:paraId="072DF15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88F5F6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color w:val="000000" w:themeColor="text1"/>
                <w:sz w:val="24"/>
                <w:szCs w:val="24"/>
                <w:lang w:eastAsia="ru-RU"/>
              </w:rPr>
              <w:t>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w:t>
            </w:r>
            <w:r w:rsidRPr="00DA2C92">
              <w:rPr>
                <w:rFonts w:ascii="Times New Roman" w:hAnsi="Times New Roman"/>
                <w:sz w:val="24"/>
                <w:szCs w:val="24"/>
              </w:rPr>
              <w:t>очинение «Что от Обломова есть во мне?»</w:t>
            </w:r>
          </w:p>
        </w:tc>
        <w:tc>
          <w:tcPr>
            <w:tcW w:w="371" w:type="pct"/>
          </w:tcPr>
          <w:p w14:paraId="7F4BEE5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
                <w:sz w:val="24"/>
                <w:szCs w:val="24"/>
              </w:rPr>
              <w:t>2</w:t>
            </w:r>
          </w:p>
        </w:tc>
        <w:tc>
          <w:tcPr>
            <w:tcW w:w="736" w:type="pct"/>
            <w:vMerge/>
            <w:tcBorders>
              <w:bottom w:val="single" w:sz="4" w:space="0" w:color="auto"/>
            </w:tcBorders>
          </w:tcPr>
          <w:p w14:paraId="1F03B6CF" w14:textId="7014ED8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C3EC61A" w14:textId="77777777" w:rsidTr="003F683F">
        <w:trPr>
          <w:trHeight w:val="199"/>
        </w:trPr>
        <w:tc>
          <w:tcPr>
            <w:tcW w:w="825" w:type="pct"/>
            <w:vMerge w:val="restart"/>
          </w:tcPr>
          <w:p w14:paraId="71D3685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2.3</w:t>
            </w:r>
          </w:p>
          <w:p w14:paraId="745937DC" w14:textId="565653E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 xml:space="preserve">Новый герой, «отрицающий всё», в романе И. С. Тургенева (1818 — </w:t>
            </w:r>
            <w:r w:rsidRPr="00DA2C92">
              <w:rPr>
                <w:rFonts w:ascii="Times New Roman" w:hAnsi="Times New Roman"/>
                <w:sz w:val="24"/>
                <w:szCs w:val="24"/>
              </w:rPr>
              <w:lastRenderedPageBreak/>
              <w:t>1883) «Отцы и дети»</w:t>
            </w:r>
          </w:p>
        </w:tc>
        <w:tc>
          <w:tcPr>
            <w:tcW w:w="3068" w:type="pct"/>
          </w:tcPr>
          <w:p w14:paraId="1DC0F5C0" w14:textId="252B32C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tcBorders>
              <w:right w:val="single" w:sz="4" w:space="0" w:color="auto"/>
            </w:tcBorders>
          </w:tcPr>
          <w:p w14:paraId="0EA07FEC" w14:textId="405C04A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2</w:t>
            </w:r>
          </w:p>
        </w:tc>
        <w:tc>
          <w:tcPr>
            <w:tcW w:w="736" w:type="pct"/>
            <w:vMerge w:val="restart"/>
            <w:tcBorders>
              <w:top w:val="single" w:sz="4" w:space="0" w:color="auto"/>
              <w:left w:val="single" w:sz="4" w:space="0" w:color="auto"/>
              <w:bottom w:val="single" w:sz="4" w:space="0" w:color="auto"/>
              <w:right w:val="single" w:sz="4" w:space="0" w:color="auto"/>
            </w:tcBorders>
          </w:tcPr>
          <w:p w14:paraId="5621074C" w14:textId="77777777" w:rsidR="00604D85"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4C21DB41" w14:textId="77777777" w:rsidR="003F683F" w:rsidRDefault="003F683F"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9E534FD" w14:textId="77777777" w:rsidR="003F683F" w:rsidRDefault="003F683F"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3E584AEA" w14:textId="74EAB701" w:rsidR="003F683F" w:rsidRPr="00DA2C92" w:rsidRDefault="003F683F"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8765A24" w14:textId="77777777" w:rsidTr="003F683F">
        <w:trPr>
          <w:trHeight w:val="20"/>
        </w:trPr>
        <w:tc>
          <w:tcPr>
            <w:tcW w:w="825" w:type="pct"/>
            <w:vMerge/>
          </w:tcPr>
          <w:p w14:paraId="1BC9D15E" w14:textId="283651B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81238F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A2C92">
              <w:rPr>
                <w:rFonts w:ascii="Times New Roman" w:hAnsi="Times New Roman"/>
                <w:sz w:val="24"/>
                <w:szCs w:val="24"/>
              </w:rPr>
              <w:t xml:space="preserve">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w:t>
            </w:r>
            <w:r w:rsidRPr="00DA2C92">
              <w:rPr>
                <w:rFonts w:ascii="Times New Roman" w:hAnsi="Times New Roman"/>
                <w:sz w:val="24"/>
                <w:szCs w:val="24"/>
              </w:rPr>
              <w:lastRenderedPageBreak/>
              <w:t>Кирсанова в романе: портретные и речевые характеристики. Нигилизм и нигилисты</w:t>
            </w:r>
          </w:p>
          <w:p w14:paraId="2EFBF857" w14:textId="7FB820D2"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Литературная критика произведения Д. И. Писарева "Базаров"</w:t>
            </w:r>
          </w:p>
        </w:tc>
        <w:tc>
          <w:tcPr>
            <w:tcW w:w="371" w:type="pct"/>
            <w:tcBorders>
              <w:right w:val="single" w:sz="4" w:space="0" w:color="auto"/>
            </w:tcBorders>
          </w:tcPr>
          <w:p w14:paraId="1372E7B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Borders>
              <w:top w:val="single" w:sz="4" w:space="0" w:color="auto"/>
              <w:left w:val="single" w:sz="4" w:space="0" w:color="auto"/>
              <w:bottom w:val="single" w:sz="4" w:space="0" w:color="auto"/>
              <w:right w:val="single" w:sz="4" w:space="0" w:color="auto"/>
            </w:tcBorders>
          </w:tcPr>
          <w:p w14:paraId="3A311819" w14:textId="55D203DA"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EB5024A" w14:textId="77777777" w:rsidTr="003F683F">
        <w:trPr>
          <w:trHeight w:val="1840"/>
        </w:trPr>
        <w:tc>
          <w:tcPr>
            <w:tcW w:w="825" w:type="pct"/>
            <w:vMerge/>
          </w:tcPr>
          <w:p w14:paraId="3F6CCF8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7E3B926" w14:textId="3F06D7CA"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sz w:val="24"/>
                <w:szCs w:val="24"/>
                <w:lang w:eastAsia="ru-RU"/>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 xml:space="preserve">Работа с избранными эпизодами романа (чтение, обсуждение) Написание </w:t>
            </w:r>
            <w:r w:rsidRPr="00DA2C92">
              <w:rPr>
                <w:rFonts w:ascii="Times New Roman" w:hAnsi="Times New Roman"/>
                <w:color w:val="000000" w:themeColor="text1"/>
                <w:sz w:val="24"/>
                <w:szCs w:val="24"/>
                <w:lang w:eastAsia="ru-RU"/>
              </w:rPr>
              <w:t>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рассказ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w:t>
            </w:r>
          </w:p>
        </w:tc>
        <w:tc>
          <w:tcPr>
            <w:tcW w:w="371" w:type="pct"/>
            <w:tcBorders>
              <w:right w:val="single" w:sz="4" w:space="0" w:color="auto"/>
            </w:tcBorders>
          </w:tcPr>
          <w:p w14:paraId="0642CDC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Borders>
              <w:top w:val="single" w:sz="4" w:space="0" w:color="auto"/>
              <w:left w:val="single" w:sz="4" w:space="0" w:color="auto"/>
              <w:bottom w:val="single" w:sz="4" w:space="0" w:color="auto"/>
              <w:right w:val="single" w:sz="4" w:space="0" w:color="auto"/>
            </w:tcBorders>
          </w:tcPr>
          <w:p w14:paraId="4BDC54F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01AF3664" w14:textId="77777777" w:rsidTr="009A4BBF">
        <w:trPr>
          <w:trHeight w:val="357"/>
        </w:trPr>
        <w:tc>
          <w:tcPr>
            <w:tcW w:w="5000" w:type="pct"/>
            <w:gridSpan w:val="4"/>
          </w:tcPr>
          <w:p w14:paraId="7F6931F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1D20B255" w14:textId="77777777" w:rsidTr="00BD2041">
        <w:trPr>
          <w:trHeight w:val="923"/>
        </w:trPr>
        <w:tc>
          <w:tcPr>
            <w:tcW w:w="825" w:type="pct"/>
            <w:vMerge w:val="restart"/>
          </w:tcPr>
          <w:p w14:paraId="39C6437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DA2C92">
              <w:rPr>
                <w:rFonts w:ascii="Times New Roman" w:hAnsi="Times New Roman"/>
                <w:b/>
                <w:sz w:val="24"/>
                <w:szCs w:val="24"/>
              </w:rPr>
              <w:t>«Ты профессией астронома метростроевца не удивишь!..»</w:t>
            </w:r>
          </w:p>
          <w:p w14:paraId="0616FB5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AB5BBB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68EEECF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371" w:type="pct"/>
          </w:tcPr>
          <w:p w14:paraId="3104996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vMerge w:val="restart"/>
          </w:tcPr>
          <w:p w14:paraId="4E4EE603" w14:textId="77777777" w:rsidR="00C8483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187D61E1" w14:textId="46ED1E62"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sidR="00697877">
              <w:rPr>
                <w:rFonts w:ascii="Times New Roman" w:hAnsi="Times New Roman"/>
                <w:b/>
                <w:bCs/>
                <w:i/>
                <w:iCs/>
                <w:sz w:val="24"/>
                <w:szCs w:val="24"/>
              </w:rPr>
              <w:t>1.1</w:t>
            </w:r>
          </w:p>
        </w:tc>
      </w:tr>
      <w:tr w:rsidR="00DC648B" w:rsidRPr="00DA2C92" w14:paraId="4A6F5C4B" w14:textId="77777777" w:rsidTr="00BD2041">
        <w:trPr>
          <w:trHeight w:val="922"/>
        </w:trPr>
        <w:tc>
          <w:tcPr>
            <w:tcW w:w="825" w:type="pct"/>
            <w:vMerge/>
          </w:tcPr>
          <w:p w14:paraId="0A66263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3068" w:type="pct"/>
          </w:tcPr>
          <w:p w14:paraId="0BD4124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 xml:space="preserve">«Обломов на службе»: работа с избранными эпизодами гл.5 ч.1. романа «Обломов».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инфоресурсами.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w:t>
            </w:r>
            <w:r w:rsidRPr="00DA2C92">
              <w:rPr>
                <w:rFonts w:ascii="Times New Roman" w:hAnsi="Times New Roman"/>
                <w:bCs/>
                <w:sz w:val="24"/>
                <w:szCs w:val="24"/>
              </w:rPr>
              <w:t>«Как люди моей профессии меняют мир к лучшему?»</w:t>
            </w:r>
          </w:p>
        </w:tc>
        <w:tc>
          <w:tcPr>
            <w:tcW w:w="371" w:type="pct"/>
          </w:tcPr>
          <w:p w14:paraId="61CEC80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54DD576A" w14:textId="13CA7E7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514B2389" w14:textId="77777777" w:rsidTr="009A4BBF">
        <w:trPr>
          <w:trHeight w:val="322"/>
        </w:trPr>
        <w:tc>
          <w:tcPr>
            <w:tcW w:w="5000" w:type="pct"/>
            <w:gridSpan w:val="4"/>
          </w:tcPr>
          <w:p w14:paraId="2D347A7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A2C92">
              <w:rPr>
                <w:rFonts w:ascii="Times New Roman" w:hAnsi="Times New Roman"/>
                <w:b/>
                <w:i/>
                <w:iCs/>
                <w:sz w:val="24"/>
                <w:szCs w:val="24"/>
              </w:rPr>
              <w:t>Основное содержание</w:t>
            </w:r>
          </w:p>
        </w:tc>
      </w:tr>
      <w:tr w:rsidR="00604D85" w:rsidRPr="00DA2C92" w14:paraId="759C4A40" w14:textId="77777777" w:rsidTr="00652091">
        <w:trPr>
          <w:trHeight w:val="20"/>
        </w:trPr>
        <w:tc>
          <w:tcPr>
            <w:tcW w:w="825" w:type="pct"/>
            <w:vMerge w:val="restart"/>
          </w:tcPr>
          <w:p w14:paraId="4A9F25B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lastRenderedPageBreak/>
              <w:t>Тема 2.4</w:t>
            </w:r>
          </w:p>
          <w:p w14:paraId="5676F3B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Люди и реальность в сказках М. Е. Салтыкова-Щедрина (1826—1889): русская жизнь в иносказаниях</w:t>
            </w:r>
          </w:p>
        </w:tc>
        <w:tc>
          <w:tcPr>
            <w:tcW w:w="3068" w:type="pct"/>
            <w:tcBorders>
              <w:bottom w:val="single" w:sz="4" w:space="0" w:color="auto"/>
            </w:tcBorders>
          </w:tcPr>
          <w:p w14:paraId="2C706E3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70416A2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tc>
        <w:tc>
          <w:tcPr>
            <w:tcW w:w="371" w:type="pct"/>
            <w:vMerge w:val="restart"/>
          </w:tcPr>
          <w:p w14:paraId="189163A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1CA80A3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5F275CEE" w14:textId="77777777" w:rsidTr="00652091">
        <w:trPr>
          <w:trHeight w:val="20"/>
        </w:trPr>
        <w:tc>
          <w:tcPr>
            <w:tcW w:w="825" w:type="pct"/>
            <w:vMerge/>
          </w:tcPr>
          <w:p w14:paraId="07D95F8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bottom w:val="nil"/>
            </w:tcBorders>
          </w:tcPr>
          <w:p w14:paraId="393295A3" w14:textId="76A02CC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Работа с избранными</w:t>
            </w:r>
            <w:r w:rsidRPr="00DA2C92">
              <w:rPr>
                <w:rFonts w:ascii="Times New Roman" w:hAnsi="Times New Roman"/>
                <w:b/>
                <w:sz w:val="24"/>
                <w:szCs w:val="24"/>
              </w:rPr>
              <w:t xml:space="preserve"> </w:t>
            </w:r>
            <w:r w:rsidRPr="00DA2C92">
              <w:rPr>
                <w:rFonts w:ascii="Times New Roman" w:hAnsi="Times New Roman"/>
                <w:sz w:val="24"/>
                <w:szCs w:val="24"/>
              </w:rPr>
              <w:t>эпизодами, подготовка инсценировки, иллюстраций; п</w:t>
            </w:r>
            <w:r w:rsidRPr="00DA2C92">
              <w:rPr>
                <w:rFonts w:ascii="Times New Roman" w:hAnsi="Times New Roman"/>
                <w:color w:val="000000" w:themeColor="text1"/>
                <w:sz w:val="24"/>
                <w:szCs w:val="24"/>
                <w:lang w:eastAsia="ru-RU"/>
              </w:rPr>
              <w:t xml:space="preserve">одготовка материала о биографии М. Е. Салтыкова-Щедрина в виде ленты времени / </w:t>
            </w:r>
            <w:r w:rsidRPr="00652091">
              <w:rPr>
                <w:rFonts w:ascii="Times New Roman" w:hAnsi="Times New Roman"/>
                <w:color w:val="FF0000"/>
                <w:sz w:val="24"/>
                <w:szCs w:val="24"/>
                <w:lang w:eastAsia="ru-RU"/>
              </w:rPr>
              <w:t xml:space="preserve">инфографики </w:t>
            </w:r>
            <w:r w:rsidRPr="00DA2C92">
              <w:rPr>
                <w:rFonts w:ascii="Times New Roman" w:hAnsi="Times New Roman"/>
                <w:color w:val="000000" w:themeColor="text1"/>
                <w:sz w:val="24"/>
                <w:szCs w:val="24"/>
                <w:lang w:eastAsia="ru-RU"/>
              </w:rPr>
              <w:t>/ презентации / видеоролика / постера / коллажа / подкаста или в др. оговоренном преподавателем формате и соотнесении фактов личной биографии с художественным творчеством писателя</w:t>
            </w:r>
          </w:p>
        </w:tc>
        <w:tc>
          <w:tcPr>
            <w:tcW w:w="371" w:type="pct"/>
            <w:vMerge/>
          </w:tcPr>
          <w:p w14:paraId="64A34EA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680D3E9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94A6200" w14:textId="77777777" w:rsidTr="00652091">
        <w:trPr>
          <w:trHeight w:val="841"/>
        </w:trPr>
        <w:tc>
          <w:tcPr>
            <w:tcW w:w="825" w:type="pct"/>
            <w:vMerge w:val="restart"/>
          </w:tcPr>
          <w:p w14:paraId="0424FF2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2.5</w:t>
            </w:r>
          </w:p>
          <w:p w14:paraId="1A5CB20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Человек и его выбор в кризисной ситуации в романе Ф.М. Достоевского «Преступление и наказание» (1866)</w:t>
            </w:r>
          </w:p>
        </w:tc>
        <w:tc>
          <w:tcPr>
            <w:tcW w:w="3068" w:type="pct"/>
            <w:tcBorders>
              <w:top w:val="nil"/>
            </w:tcBorders>
          </w:tcPr>
          <w:p w14:paraId="7126F8A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7F1F1D40" w14:textId="77777777" w:rsidR="00604D85" w:rsidRPr="00DA2C92" w:rsidRDefault="00604D85" w:rsidP="00DA2C92">
            <w:pPr>
              <w:spacing w:after="0" w:line="240" w:lineRule="auto"/>
              <w:jc w:val="both"/>
              <w:rPr>
                <w:rFonts w:ascii="Times New Roman" w:hAnsi="Times New Roman"/>
                <w:b/>
                <w:sz w:val="24"/>
                <w:szCs w:val="24"/>
              </w:rPr>
            </w:pPr>
            <w:r w:rsidRPr="00DA2C92">
              <w:rPr>
                <w:rFonts w:ascii="Times New Roman" w:hAnsi="Times New Roman"/>
                <w:sz w:val="24"/>
                <w:szCs w:val="24"/>
              </w:rPr>
              <w:t>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раскольниковской «арифметики»; антигуманность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«маршрут»-экскурсия по местам, описанным в романе, и др.</w:t>
            </w:r>
          </w:p>
        </w:tc>
        <w:tc>
          <w:tcPr>
            <w:tcW w:w="371" w:type="pct"/>
          </w:tcPr>
          <w:p w14:paraId="67B20BC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tcPr>
          <w:p w14:paraId="347A779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2FC1D42C" w14:textId="77777777" w:rsidTr="00BD2041">
        <w:trPr>
          <w:trHeight w:val="20"/>
        </w:trPr>
        <w:tc>
          <w:tcPr>
            <w:tcW w:w="825" w:type="pct"/>
            <w:vMerge/>
          </w:tcPr>
          <w:p w14:paraId="159E6FC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A3397C2" w14:textId="77777777" w:rsidR="00604D85" w:rsidRPr="00DA2C92" w:rsidRDefault="00604D85" w:rsidP="00DA2C92">
            <w:pPr>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Работа</w:t>
            </w:r>
            <w:r w:rsidRPr="00DA2C92">
              <w:rPr>
                <w:rFonts w:ascii="Times New Roman" w:hAnsi="Times New Roman"/>
                <w:b/>
                <w:sz w:val="24"/>
                <w:szCs w:val="24"/>
              </w:rPr>
              <w:t xml:space="preserve"> </w:t>
            </w:r>
            <w:r w:rsidRPr="00DA2C92">
              <w:rPr>
                <w:rFonts w:ascii="Times New Roman" w:hAnsi="Times New Roman"/>
                <w:sz w:val="24"/>
                <w:szCs w:val="24"/>
              </w:rPr>
              <w:t xml:space="preserve">избранными эпизодами из романа «Преступление и наказание» (чтение и обсуждение). Работа в малых группах (задания по выбору): подготовка </w:t>
            </w:r>
            <w:r w:rsidRPr="00DA2C92">
              <w:rPr>
                <w:rFonts w:ascii="Times New Roman" w:hAnsi="Times New Roman"/>
                <w:color w:val="000000" w:themeColor="text1"/>
                <w:sz w:val="24"/>
                <w:szCs w:val="24"/>
                <w:lang w:eastAsia="ru-RU"/>
              </w:rPr>
              <w:t xml:space="preserve">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w:t>
            </w:r>
            <w:r w:rsidRPr="00DA2C92">
              <w:rPr>
                <w:rFonts w:ascii="Times New Roman" w:hAnsi="Times New Roman"/>
                <w:sz w:val="24"/>
                <w:szCs w:val="24"/>
              </w:rPr>
              <w:t>«Почему Раскольников убивает?» (В. Набоков) или текста-</w:t>
            </w:r>
            <w:r w:rsidRPr="00DA2C92">
              <w:rPr>
                <w:rFonts w:ascii="Times New Roman" w:hAnsi="Times New Roman"/>
                <w:color w:val="000000" w:themeColor="text1"/>
                <w:sz w:val="24"/>
                <w:szCs w:val="24"/>
                <w:lang w:eastAsia="ru-RU"/>
              </w:rPr>
              <w:t>опровержения теории Раскольникова</w:t>
            </w:r>
          </w:p>
        </w:tc>
        <w:tc>
          <w:tcPr>
            <w:tcW w:w="371" w:type="pct"/>
          </w:tcPr>
          <w:p w14:paraId="2851E59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tcPr>
          <w:p w14:paraId="68E18B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465C3104" w14:textId="77777777" w:rsidTr="00BD2041">
        <w:trPr>
          <w:trHeight w:val="20"/>
        </w:trPr>
        <w:tc>
          <w:tcPr>
            <w:tcW w:w="825" w:type="pct"/>
            <w:vMerge w:val="restart"/>
          </w:tcPr>
          <w:p w14:paraId="39F563F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2.6</w:t>
            </w:r>
          </w:p>
          <w:p w14:paraId="1609D01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 xml:space="preserve">Человек в поиске </w:t>
            </w:r>
            <w:r w:rsidRPr="00DA2C92">
              <w:rPr>
                <w:rFonts w:ascii="Times New Roman" w:hAnsi="Times New Roman"/>
                <w:sz w:val="24"/>
                <w:szCs w:val="24"/>
              </w:rPr>
              <w:lastRenderedPageBreak/>
              <w:t>правды и любви: «любовь – это деятельное желание добра другому…» – в творчестве Л. Н. Толстого (1828—1910)</w:t>
            </w:r>
          </w:p>
        </w:tc>
        <w:tc>
          <w:tcPr>
            <w:tcW w:w="3068" w:type="pct"/>
          </w:tcPr>
          <w:p w14:paraId="1181649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p w14:paraId="2BFBD077"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«Севастопольские рассказы» (1855) – непарадное изображение войны. «Диалектика </w:t>
            </w:r>
            <w:r w:rsidRPr="00DA2C92">
              <w:rPr>
                <w:rFonts w:ascii="Times New Roman" w:hAnsi="Times New Roman"/>
                <w:sz w:val="24"/>
                <w:szCs w:val="24"/>
              </w:rPr>
              <w:lastRenderedPageBreak/>
              <w:t>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14:paraId="76792B2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в истории. Экранизации романа. Духовные искания, публицистика, народные рассказы. Толстовство и толстовцы, отлучение от церкви. Музей Ясная Поляна. Значение фигуры Толстого для русской культуры</w:t>
            </w:r>
          </w:p>
        </w:tc>
        <w:tc>
          <w:tcPr>
            <w:tcW w:w="371" w:type="pct"/>
          </w:tcPr>
          <w:p w14:paraId="2178C99D" w14:textId="1BAB613D"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4</w:t>
            </w:r>
          </w:p>
        </w:tc>
        <w:tc>
          <w:tcPr>
            <w:tcW w:w="736" w:type="pct"/>
            <w:vMerge w:val="restart"/>
          </w:tcPr>
          <w:p w14:paraId="31DB551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 xml:space="preserve">ОК 01, ОК 02, ОК 03, ОК 04, ОК 05, </w:t>
            </w:r>
            <w:r w:rsidRPr="00DA2C92">
              <w:rPr>
                <w:rFonts w:ascii="Times New Roman" w:hAnsi="Times New Roman"/>
                <w:iCs/>
                <w:sz w:val="24"/>
                <w:szCs w:val="24"/>
              </w:rPr>
              <w:lastRenderedPageBreak/>
              <w:t>ОК 06, ОК 09</w:t>
            </w:r>
          </w:p>
        </w:tc>
      </w:tr>
      <w:tr w:rsidR="00DC648B" w:rsidRPr="00DA2C92" w14:paraId="083DD8AD" w14:textId="77777777" w:rsidTr="00BD2041">
        <w:trPr>
          <w:trHeight w:val="20"/>
        </w:trPr>
        <w:tc>
          <w:tcPr>
            <w:tcW w:w="825" w:type="pct"/>
            <w:vMerge/>
          </w:tcPr>
          <w:p w14:paraId="59D1423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BE70B8E" w14:textId="77777777"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Работа с</w:t>
            </w:r>
            <w:r w:rsidRPr="00DA2C92">
              <w:rPr>
                <w:rFonts w:ascii="Times New Roman" w:hAnsi="Times New Roman"/>
                <w:b/>
                <w:sz w:val="24"/>
                <w:szCs w:val="24"/>
              </w:rPr>
              <w:t xml:space="preserve"> </w:t>
            </w:r>
            <w:r w:rsidRPr="00DA2C92">
              <w:rPr>
                <w:rFonts w:ascii="Times New Roman" w:hAnsi="Times New Roman"/>
                <w:sz w:val="24"/>
                <w:szCs w:val="24"/>
              </w:rPr>
              <w:t xml:space="preserve">избранными эпизодами из «Севастопольских рассказов» Л.Н. Толстого и рассказа «Люцерн» (чтение и обсуждение). </w:t>
            </w:r>
            <w:r w:rsidRPr="00DA2C92">
              <w:rPr>
                <w:rFonts w:ascii="Times New Roman" w:hAnsi="Times New Roman"/>
                <w:color w:val="000000" w:themeColor="text1"/>
                <w:sz w:val="24"/>
                <w:szCs w:val="24"/>
                <w:lang w:eastAsia="ru-RU"/>
              </w:rPr>
              <w:t>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инфоресурсами: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на экранизации «Войны и мира»</w:t>
            </w:r>
          </w:p>
        </w:tc>
        <w:tc>
          <w:tcPr>
            <w:tcW w:w="371" w:type="pct"/>
          </w:tcPr>
          <w:p w14:paraId="79B327EA"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690F3A56" w14:textId="30CF4BF1"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7D1E975D" w14:textId="77777777" w:rsidTr="009A4BBF">
        <w:trPr>
          <w:trHeight w:val="361"/>
        </w:trPr>
        <w:tc>
          <w:tcPr>
            <w:tcW w:w="5000" w:type="pct"/>
            <w:gridSpan w:val="4"/>
          </w:tcPr>
          <w:p w14:paraId="47AE19B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57F07289" w14:textId="77777777" w:rsidTr="00BD2041">
        <w:trPr>
          <w:trHeight w:val="1058"/>
        </w:trPr>
        <w:tc>
          <w:tcPr>
            <w:tcW w:w="825" w:type="pct"/>
            <w:vMerge w:val="restart"/>
          </w:tcPr>
          <w:p w14:paraId="19A1C8F8" w14:textId="77777777" w:rsidR="00DC648B" w:rsidRPr="00DA2C92" w:rsidRDefault="00DC648B" w:rsidP="00DA2C92">
            <w:pPr>
              <w:spacing w:after="0" w:line="240" w:lineRule="auto"/>
              <w:jc w:val="both"/>
              <w:rPr>
                <w:rFonts w:ascii="Times New Roman" w:hAnsi="Times New Roman"/>
                <w:b/>
                <w:bCs/>
                <w:iCs/>
                <w:sz w:val="24"/>
                <w:szCs w:val="24"/>
              </w:rPr>
            </w:pPr>
            <w:r w:rsidRPr="00DA2C92">
              <w:rPr>
                <w:rFonts w:ascii="Times New Roman" w:hAnsi="Times New Roman"/>
                <w:b/>
                <w:bCs/>
                <w:iCs/>
                <w:sz w:val="24"/>
                <w:szCs w:val="24"/>
              </w:rPr>
              <w:t>«</w:t>
            </w:r>
            <w:r w:rsidRPr="00DA2C92">
              <w:rPr>
                <w:rFonts w:ascii="Times New Roman" w:hAnsi="Times New Roman"/>
                <w:b/>
                <w:bCs/>
                <w:sz w:val="24"/>
                <w:szCs w:val="24"/>
                <w:lang w:eastAsia="ru-RU"/>
              </w:rPr>
              <w:t>Каждый должен быть величествен в своем деле</w:t>
            </w:r>
            <w:r w:rsidRPr="00DA2C92">
              <w:rPr>
                <w:rFonts w:ascii="Times New Roman" w:hAnsi="Times New Roman"/>
                <w:b/>
                <w:bCs/>
                <w:iCs/>
                <w:sz w:val="24"/>
                <w:szCs w:val="24"/>
              </w:rPr>
              <w:t>»: пути совершенствования в профессии/ специальность</w:t>
            </w:r>
          </w:p>
        </w:tc>
        <w:tc>
          <w:tcPr>
            <w:tcW w:w="3068" w:type="pct"/>
          </w:tcPr>
          <w:p w14:paraId="6EA7811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2B965D2B" w14:textId="5D99F205"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sz w:val="24"/>
                <w:szCs w:val="24"/>
              </w:rPr>
              <w:t>Рассказы и повести Н.С. Лескова</w:t>
            </w:r>
          </w:p>
          <w:p w14:paraId="2B0F8B79" w14:textId="563E357A"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sz w:val="24"/>
                <w:szCs w:val="24"/>
              </w:rPr>
              <w:t>Обобщение и систематизация знаний о профессиональном мастерстве</w:t>
            </w:r>
            <w:r w:rsidRPr="00DA2C92">
              <w:rPr>
                <w:rFonts w:ascii="Times New Roman" w:hAnsi="Times New Roman"/>
                <w:b/>
                <w:sz w:val="24"/>
                <w:szCs w:val="24"/>
              </w:rPr>
              <w:t xml:space="preserve">. </w:t>
            </w:r>
            <w:r w:rsidRPr="00DA2C92">
              <w:rPr>
                <w:rFonts w:ascii="Times New Roman" w:hAnsi="Times New Roman"/>
                <w:sz w:val="24"/>
                <w:szCs w:val="24"/>
              </w:rPr>
              <w:t>Знакомство с профессиональными журналами и информационными ресурсами, посвященными профессиональной деятельности.</w:t>
            </w:r>
          </w:p>
        </w:tc>
        <w:tc>
          <w:tcPr>
            <w:tcW w:w="371" w:type="pct"/>
          </w:tcPr>
          <w:p w14:paraId="0E66653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vMerge w:val="restart"/>
          </w:tcPr>
          <w:p w14:paraId="66F0408D" w14:textId="77777777" w:rsidR="00C8483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0945DB08" w14:textId="50707342"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sidR="00697877">
              <w:rPr>
                <w:rFonts w:ascii="Times New Roman" w:hAnsi="Times New Roman"/>
                <w:b/>
                <w:bCs/>
                <w:i/>
                <w:iCs/>
                <w:sz w:val="24"/>
                <w:szCs w:val="24"/>
              </w:rPr>
              <w:t xml:space="preserve"> 1.1</w:t>
            </w:r>
          </w:p>
        </w:tc>
      </w:tr>
      <w:tr w:rsidR="00DC648B" w:rsidRPr="00DA2C92" w14:paraId="489AAA49" w14:textId="77777777" w:rsidTr="00BD2041">
        <w:trPr>
          <w:trHeight w:val="1057"/>
        </w:trPr>
        <w:tc>
          <w:tcPr>
            <w:tcW w:w="825" w:type="pct"/>
            <w:vMerge/>
          </w:tcPr>
          <w:p w14:paraId="3E66C730" w14:textId="77777777" w:rsidR="00DC648B" w:rsidRPr="00DA2C92" w:rsidRDefault="00DC648B" w:rsidP="00DA2C92">
            <w:pPr>
              <w:spacing w:after="0" w:line="240" w:lineRule="auto"/>
              <w:jc w:val="both"/>
              <w:rPr>
                <w:rFonts w:ascii="Times New Roman" w:hAnsi="Times New Roman"/>
                <w:b/>
                <w:bCs/>
                <w:iCs/>
                <w:sz w:val="24"/>
                <w:szCs w:val="24"/>
              </w:rPr>
            </w:pPr>
          </w:p>
        </w:tc>
        <w:tc>
          <w:tcPr>
            <w:tcW w:w="3068" w:type="pct"/>
          </w:tcPr>
          <w:p w14:paraId="07F458FA" w14:textId="77777777"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b/>
                <w:sz w:val="24"/>
                <w:szCs w:val="24"/>
              </w:rPr>
              <w:t>Практические занятия</w:t>
            </w:r>
            <w:r w:rsidRPr="00DA2C92">
              <w:rPr>
                <w:rFonts w:ascii="Times New Roman" w:hAnsi="Times New Roman"/>
                <w:sz w:val="24"/>
                <w:szCs w:val="24"/>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371" w:type="pct"/>
          </w:tcPr>
          <w:p w14:paraId="44062EC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3C3E99AF" w14:textId="527A2514"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038F615F" w14:textId="77777777" w:rsidTr="00604D85">
        <w:trPr>
          <w:trHeight w:val="309"/>
        </w:trPr>
        <w:tc>
          <w:tcPr>
            <w:tcW w:w="5000" w:type="pct"/>
            <w:gridSpan w:val="4"/>
          </w:tcPr>
          <w:p w14:paraId="708398F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A2C92">
              <w:rPr>
                <w:rFonts w:ascii="Times New Roman" w:hAnsi="Times New Roman"/>
                <w:b/>
                <w:i/>
                <w:iCs/>
                <w:sz w:val="24"/>
                <w:szCs w:val="24"/>
              </w:rPr>
              <w:t>Основное содержание</w:t>
            </w:r>
          </w:p>
        </w:tc>
      </w:tr>
      <w:tr w:rsidR="00DC648B" w:rsidRPr="00DA2C92" w14:paraId="03E59299" w14:textId="77777777" w:rsidTr="00BD2041">
        <w:trPr>
          <w:trHeight w:val="20"/>
        </w:trPr>
        <w:tc>
          <w:tcPr>
            <w:tcW w:w="825" w:type="pct"/>
            <w:vMerge w:val="restart"/>
          </w:tcPr>
          <w:p w14:paraId="2E972AE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2.7</w:t>
            </w:r>
          </w:p>
          <w:p w14:paraId="78553B3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Крестьянство как собирательный герой поэзии Н.А. Некрасова</w:t>
            </w:r>
          </w:p>
        </w:tc>
        <w:tc>
          <w:tcPr>
            <w:tcW w:w="3068" w:type="pct"/>
          </w:tcPr>
          <w:p w14:paraId="78CD139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6E74FEF0" w14:textId="77777777"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sz w:val="24"/>
                <w:szCs w:val="24"/>
              </w:rPr>
              <w:t xml:space="preserve">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 «Калистрат», «Современная ода», «Зине», «14 июня 1854 года», «Тишина», «Еще мучимый страстию мятежной…», «Да, наша жизнь текла мятежно…», «Слезы и нервы», </w:t>
            </w:r>
            <w:r w:rsidRPr="00DA2C92">
              <w:rPr>
                <w:rFonts w:ascii="Times New Roman" w:hAnsi="Times New Roman"/>
                <w:sz w:val="24"/>
                <w:szCs w:val="24"/>
              </w:rPr>
              <w:lastRenderedPageBreak/>
              <w:t>«В деревне», «Несжатая полоса», «Забытая деревня», «Школьник», «Песня Еремушке», «Элегия», «На смерть Добролюбова», «Поэт и гражданин», «Пророк», «На Волге», «Железная дорога», «Несжатая полоса», «Забытая деревня», «В дороге», «Тройка», «Вчерашний день часу в шестом…», «Я не люблю иронии твоей…», «О Муза! Я у двери гроба…», «Умру я скоро. 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 «Муза» (Нет, музы ласково поющей и прекрасной…) и др. Поэма «Кому на Руси жить хорошо» (1866) (обзорно). Эпопея крестьянской жизни: замысел и его воплощение. Фольклорная основа поэмы. Легенда об атамане Кудеяре</w:t>
            </w:r>
          </w:p>
        </w:tc>
        <w:tc>
          <w:tcPr>
            <w:tcW w:w="371" w:type="pct"/>
          </w:tcPr>
          <w:p w14:paraId="196525D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2</w:t>
            </w:r>
          </w:p>
        </w:tc>
        <w:tc>
          <w:tcPr>
            <w:tcW w:w="736" w:type="pct"/>
            <w:vMerge w:val="restart"/>
          </w:tcPr>
          <w:p w14:paraId="586A5FA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4D0AB8E9" w14:textId="77777777" w:rsidTr="00BD2041">
        <w:trPr>
          <w:trHeight w:val="20"/>
        </w:trPr>
        <w:tc>
          <w:tcPr>
            <w:tcW w:w="825" w:type="pct"/>
            <w:vMerge/>
          </w:tcPr>
          <w:p w14:paraId="193598C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832CFAD" w14:textId="77777777"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чтение и анализ стихотворений</w:t>
            </w:r>
            <w:r w:rsidRPr="00DA2C92">
              <w:rPr>
                <w:rFonts w:ascii="Times New Roman" w:hAnsi="Times New Roman"/>
                <w:bCs/>
                <w:sz w:val="24"/>
                <w:szCs w:val="24"/>
              </w:rPr>
              <w:t>; п</w:t>
            </w:r>
            <w:r w:rsidRPr="00DA2C92">
              <w:rPr>
                <w:rFonts w:ascii="Times New Roman" w:hAnsi="Times New Roman"/>
                <w:color w:val="000000" w:themeColor="text1"/>
                <w:sz w:val="24"/>
                <w:szCs w:val="24"/>
                <w:lang w:eastAsia="ru-RU"/>
              </w:rPr>
              <w:t>одготовка сообщения / презентации / ролика / подкаста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инфоресурсами:</w:t>
            </w:r>
            <w:r w:rsidRPr="00DA2C92">
              <w:rPr>
                <w:rFonts w:ascii="Times New Roman" w:hAnsi="Times New Roman"/>
                <w:i/>
                <w:color w:val="000000" w:themeColor="text1"/>
                <w:sz w:val="24"/>
                <w:szCs w:val="24"/>
                <w:lang w:eastAsia="ru-RU"/>
              </w:rPr>
              <w:t xml:space="preserve"> </w:t>
            </w:r>
            <w:r w:rsidRPr="00DA2C92">
              <w:rPr>
                <w:rFonts w:ascii="Times New Roman" w:hAnsi="Times New Roman"/>
                <w:color w:val="000000" w:themeColor="text1"/>
                <w:sz w:val="24"/>
                <w:szCs w:val="24"/>
                <w:lang w:eastAsia="ru-RU"/>
              </w:rPr>
              <w:t>сообщение о легендарном сюжете об атамане Кудеяре в фольклоре и его воплощении в поэме Некрасова</w:t>
            </w:r>
          </w:p>
        </w:tc>
        <w:tc>
          <w:tcPr>
            <w:tcW w:w="371" w:type="pct"/>
          </w:tcPr>
          <w:p w14:paraId="1056015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E7DD96B" w14:textId="1DF105DB"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5ADE3AA6" w14:textId="77777777" w:rsidTr="00BD2041">
        <w:trPr>
          <w:trHeight w:val="20"/>
        </w:trPr>
        <w:tc>
          <w:tcPr>
            <w:tcW w:w="825" w:type="pct"/>
            <w:vMerge w:val="restart"/>
          </w:tcPr>
          <w:p w14:paraId="2F6490B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2.8</w:t>
            </w:r>
          </w:p>
          <w:p w14:paraId="4010C70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Человек и мир в зеркале поэзии. Ф.И. Тютчев и А.А. Фет</w:t>
            </w:r>
          </w:p>
        </w:tc>
        <w:tc>
          <w:tcPr>
            <w:tcW w:w="3068" w:type="pct"/>
          </w:tcPr>
          <w:p w14:paraId="5EB0056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21CBFA31" w14:textId="77777777" w:rsidR="00DC648B" w:rsidRPr="00DA2C92" w:rsidRDefault="00DC648B" w:rsidP="00DA2C92">
            <w:pPr>
              <w:spacing w:after="0" w:line="240" w:lineRule="auto"/>
              <w:rPr>
                <w:rFonts w:ascii="Times New Roman" w:hAnsi="Times New Roman"/>
                <w:sz w:val="24"/>
                <w:szCs w:val="24"/>
              </w:rPr>
            </w:pPr>
            <w:r w:rsidRPr="00DA2C92">
              <w:rPr>
                <w:rFonts w:ascii="Times New Roman" w:hAnsi="Times New Roman"/>
                <w:sz w:val="24"/>
                <w:szCs w:val="24"/>
              </w:rPr>
              <w:t xml:space="preserve">Основные темы и художественное своеобразие лирики Тютчева, бурный пейзаж как доминанта в художественном мире Тютчева. </w:t>
            </w:r>
            <w:r w:rsidRPr="00DA2C92">
              <w:rPr>
                <w:rFonts w:ascii="Times New Roman" w:hAnsi="Times New Roman"/>
                <w:i/>
                <w:sz w:val="24"/>
                <w:szCs w:val="24"/>
              </w:rPr>
              <w:t xml:space="preserve">Для чтения и изучения: </w:t>
            </w:r>
            <w:r w:rsidRPr="00DA2C92">
              <w:rPr>
                <w:rFonts w:ascii="Times New Roman" w:hAnsi="Times New Roman"/>
                <w:sz w:val="24"/>
                <w:szCs w:val="24"/>
              </w:rPr>
              <w:t>Ф.И. Тютчев: «Наш век», «Silentium», «Не то, что мните вы, природа…» «О, как убийственно мы любим…», «Фонтан»,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 ночное…», «О чём ты воешь, ветр ночной?» и др.</w:t>
            </w:r>
          </w:p>
          <w:p w14:paraId="2949DF00" w14:textId="77777777" w:rsidR="00DC648B" w:rsidRPr="00DA2C92" w:rsidRDefault="00DC648B" w:rsidP="00DA2C92">
            <w:pPr>
              <w:spacing w:after="0" w:line="240" w:lineRule="auto"/>
              <w:rPr>
                <w:rFonts w:ascii="Times New Roman" w:hAnsi="Times New Roman"/>
                <w:sz w:val="24"/>
                <w:szCs w:val="24"/>
              </w:rPr>
            </w:pPr>
            <w:r w:rsidRPr="00DA2C92">
              <w:rPr>
                <w:rFonts w:ascii="Times New Roman" w:hAnsi="Times New Roman"/>
                <w:sz w:val="24"/>
                <w:szCs w:val="24"/>
              </w:rPr>
              <w:t xml:space="preserve">Основные темы и художественное своеобразие лирики А.А. Фета, идиллический пейзаж. </w:t>
            </w:r>
            <w:r w:rsidRPr="00DA2C92">
              <w:rPr>
                <w:rFonts w:ascii="Times New Roman" w:hAnsi="Times New Roman"/>
                <w:i/>
                <w:sz w:val="24"/>
                <w:szCs w:val="24"/>
              </w:rPr>
              <w:t xml:space="preserve">Для чтения и изучения: </w:t>
            </w:r>
            <w:r w:rsidRPr="00DA2C92">
              <w:rPr>
                <w:rFonts w:ascii="Times New Roman" w:hAnsi="Times New Roman"/>
                <w:sz w:val="24"/>
                <w:szCs w:val="24"/>
              </w:rPr>
              <w:t>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ничего</w:t>
            </w:r>
            <w:r w:rsidRPr="00DA2C92">
              <w:rPr>
                <w:rFonts w:ascii="Times New Roman" w:hAnsi="Times New Roman"/>
                <w:b/>
                <w:sz w:val="24"/>
                <w:szCs w:val="24"/>
              </w:rPr>
              <w:t xml:space="preserve"> </w:t>
            </w:r>
            <w:r w:rsidRPr="00DA2C92">
              <w:rPr>
                <w:rFonts w:ascii="Times New Roman" w:hAnsi="Times New Roman"/>
                <w:sz w:val="24"/>
                <w:szCs w:val="24"/>
              </w:rPr>
              <w:t>не скажу…», «Это утро, радость эта…», «Первый ландыш», «Смерть» и др.</w:t>
            </w:r>
          </w:p>
        </w:tc>
        <w:tc>
          <w:tcPr>
            <w:tcW w:w="371" w:type="pct"/>
          </w:tcPr>
          <w:p w14:paraId="11FCDB7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2C7D381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6F3A7B6D" w14:textId="77777777" w:rsidTr="00BD2041">
        <w:trPr>
          <w:trHeight w:val="20"/>
        </w:trPr>
        <w:tc>
          <w:tcPr>
            <w:tcW w:w="825" w:type="pct"/>
            <w:vMerge/>
          </w:tcPr>
          <w:p w14:paraId="1A7CE02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3AFF69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чтение и анализ стихотворений</w:t>
            </w:r>
            <w:r w:rsidRPr="00DA2C92">
              <w:rPr>
                <w:rFonts w:ascii="Times New Roman" w:hAnsi="Times New Roman"/>
                <w:b/>
                <w:sz w:val="24"/>
                <w:szCs w:val="24"/>
              </w:rPr>
              <w:t xml:space="preserve">; </w:t>
            </w:r>
            <w:r w:rsidRPr="00DA2C92">
              <w:rPr>
                <w:rFonts w:ascii="Times New Roman" w:hAnsi="Times New Roman"/>
                <w:sz w:val="24"/>
                <w:szCs w:val="24"/>
              </w:rPr>
              <w:t xml:space="preserve">подготовка </w:t>
            </w:r>
            <w:r w:rsidRPr="00DA2C92">
              <w:rPr>
                <w:rFonts w:ascii="Times New Roman" w:hAnsi="Times New Roman"/>
                <w:color w:val="000000" w:themeColor="text1"/>
                <w:sz w:val="24"/>
                <w:szCs w:val="24"/>
                <w:lang w:eastAsia="ru-RU"/>
              </w:rPr>
              <w:t>литературно-</w:t>
            </w:r>
            <w:r w:rsidRPr="00DA2C92">
              <w:rPr>
                <w:rFonts w:ascii="Times New Roman" w:hAnsi="Times New Roman"/>
                <w:color w:val="000000" w:themeColor="text1"/>
                <w:sz w:val="24"/>
                <w:szCs w:val="24"/>
                <w:lang w:eastAsia="ru-RU"/>
              </w:rPr>
              <w:lastRenderedPageBreak/>
              <w:t>музыкальной композиции на стихи поэтов и подбор иллюстративного материала</w:t>
            </w:r>
          </w:p>
        </w:tc>
        <w:tc>
          <w:tcPr>
            <w:tcW w:w="371" w:type="pct"/>
          </w:tcPr>
          <w:p w14:paraId="509397B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2</w:t>
            </w:r>
          </w:p>
        </w:tc>
        <w:tc>
          <w:tcPr>
            <w:tcW w:w="736" w:type="pct"/>
            <w:vMerge/>
          </w:tcPr>
          <w:p w14:paraId="4930C676" w14:textId="73F9B576"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1D1F9651" w14:textId="77777777" w:rsidTr="00BD2041">
        <w:trPr>
          <w:trHeight w:val="20"/>
        </w:trPr>
        <w:tc>
          <w:tcPr>
            <w:tcW w:w="825" w:type="pct"/>
            <w:vMerge w:val="restart"/>
          </w:tcPr>
          <w:p w14:paraId="319DE74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lastRenderedPageBreak/>
              <w:t>Тема 2.9</w:t>
            </w:r>
          </w:p>
          <w:p w14:paraId="11BE712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Проблема ответственности человека за свою судьбу и судьбы близких ему людей в рассказах А.П. Чехова (1860—1904)</w:t>
            </w:r>
          </w:p>
        </w:tc>
        <w:tc>
          <w:tcPr>
            <w:tcW w:w="3068" w:type="pct"/>
          </w:tcPr>
          <w:p w14:paraId="520891C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2DCD759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371" w:type="pct"/>
          </w:tcPr>
          <w:p w14:paraId="3E258DE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41C0D105" w14:textId="1A9DD8B0"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441B9DFB" w14:textId="77777777" w:rsidTr="00BD2041">
        <w:trPr>
          <w:trHeight w:val="20"/>
        </w:trPr>
        <w:tc>
          <w:tcPr>
            <w:tcW w:w="825" w:type="pct"/>
            <w:vMerge/>
          </w:tcPr>
          <w:p w14:paraId="5FD671A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0D3C1EE" w14:textId="77777777" w:rsidR="00DC648B" w:rsidRPr="00DA2C92" w:rsidRDefault="00DC648B" w:rsidP="00DA2C92">
            <w:pPr>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Инсценировка избранных эпизодов пьесы</w:t>
            </w:r>
            <w:r w:rsidRPr="00DA2C92">
              <w:rPr>
                <w:rFonts w:ascii="Times New Roman" w:hAnsi="Times New Roman"/>
                <w:b/>
                <w:sz w:val="24"/>
                <w:szCs w:val="24"/>
              </w:rPr>
              <w:t xml:space="preserve">. </w:t>
            </w:r>
            <w:r w:rsidRPr="00DA2C92">
              <w:rPr>
                <w:rFonts w:ascii="Times New Roman" w:hAnsi="Times New Roman"/>
                <w:sz w:val="24"/>
                <w:szCs w:val="24"/>
              </w:rPr>
              <w:t>Подготовка и участие</w:t>
            </w:r>
            <w:r w:rsidRPr="00DA2C92">
              <w:rPr>
                <w:rFonts w:ascii="Times New Roman" w:hAnsi="Times New Roman"/>
                <w:b/>
                <w:sz w:val="24"/>
                <w:szCs w:val="24"/>
              </w:rPr>
              <w:t xml:space="preserve"> </w:t>
            </w:r>
            <w:r w:rsidRPr="00DA2C92">
              <w:rPr>
                <w:rFonts w:ascii="Times New Roman" w:hAnsi="Times New Roman"/>
                <w:sz w:val="24"/>
                <w:szCs w:val="24"/>
              </w:rPr>
              <w:t>в дискуссии</w:t>
            </w:r>
            <w:r w:rsidRPr="00DA2C92">
              <w:rPr>
                <w:rFonts w:ascii="Times New Roman" w:hAnsi="Times New Roman"/>
                <w:b/>
                <w:sz w:val="24"/>
                <w:szCs w:val="24"/>
              </w:rPr>
              <w:t xml:space="preserve"> «</w:t>
            </w:r>
            <w:r w:rsidRPr="00DA2C92">
              <w:rPr>
                <w:rFonts w:ascii="Times New Roman" w:hAnsi="Times New Roman"/>
                <w:sz w:val="24"/>
                <w:szCs w:val="24"/>
              </w:rPr>
              <w:t>Как человек может влиять на окружающий мир и менять его к лучшему?» Работа с инфоресурсами: определение теории малых дел и соотнесение определения с содержанием рассказа. Написание речи в защиту одной из позиций, высказанных в «Рассказе старшего садовника» или написание рецензии на экранизацию «Вишневого сада»</w:t>
            </w:r>
          </w:p>
        </w:tc>
        <w:tc>
          <w:tcPr>
            <w:tcW w:w="371" w:type="pct"/>
          </w:tcPr>
          <w:p w14:paraId="16C3974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688EA9F9" w14:textId="4B1FB634"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7BE03E1D" w14:textId="77777777" w:rsidTr="00604D85">
        <w:trPr>
          <w:trHeight w:val="363"/>
        </w:trPr>
        <w:tc>
          <w:tcPr>
            <w:tcW w:w="5000" w:type="pct"/>
            <w:gridSpan w:val="4"/>
          </w:tcPr>
          <w:p w14:paraId="72888EE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7FDB0DDE" w14:textId="77777777" w:rsidTr="00BD2041">
        <w:trPr>
          <w:trHeight w:val="683"/>
        </w:trPr>
        <w:tc>
          <w:tcPr>
            <w:tcW w:w="825" w:type="pct"/>
            <w:vMerge w:val="restart"/>
          </w:tcPr>
          <w:p w14:paraId="64BBCFE6"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
                <w:sz w:val="24"/>
                <w:szCs w:val="24"/>
              </w:rPr>
              <w:t>Как написать резюме, чтобы найти хорошую работу</w:t>
            </w:r>
          </w:p>
        </w:tc>
        <w:tc>
          <w:tcPr>
            <w:tcW w:w="3068" w:type="pct"/>
          </w:tcPr>
          <w:p w14:paraId="1423A404" w14:textId="77777777" w:rsidR="00DC648B" w:rsidRPr="00DA2C92" w:rsidRDefault="00DC648B" w:rsidP="00DA2C92">
            <w:pPr>
              <w:spacing w:after="0" w:line="240" w:lineRule="auto"/>
              <w:jc w:val="both"/>
              <w:rPr>
                <w:rFonts w:ascii="Times New Roman" w:hAnsi="Times New Roman"/>
                <w:b/>
                <w:bCs/>
                <w:sz w:val="24"/>
                <w:szCs w:val="24"/>
              </w:rPr>
            </w:pPr>
            <w:r w:rsidRPr="00DA2C92">
              <w:rPr>
                <w:rFonts w:ascii="Times New Roman" w:hAnsi="Times New Roman"/>
                <w:b/>
                <w:bCs/>
                <w:sz w:val="24"/>
                <w:szCs w:val="24"/>
              </w:rPr>
              <w:t>Содержание учебного материала</w:t>
            </w:r>
          </w:p>
          <w:p w14:paraId="3657F1CA" w14:textId="77777777" w:rsidR="00DC648B" w:rsidRPr="00DA2C92" w:rsidRDefault="00DC648B" w:rsidP="00DA2C92">
            <w:pPr>
              <w:spacing w:after="0" w:line="240" w:lineRule="auto"/>
              <w:rPr>
                <w:rFonts w:ascii="Times New Roman" w:hAnsi="Times New Roman"/>
                <w:b/>
                <w:sz w:val="24"/>
                <w:szCs w:val="24"/>
              </w:rPr>
            </w:pPr>
            <w:r w:rsidRPr="00DA2C92">
              <w:rPr>
                <w:rFonts w:ascii="Times New Roman" w:hAnsi="Times New Roman"/>
                <w:sz w:val="24"/>
                <w:szCs w:val="24"/>
              </w:rPr>
              <w:t xml:space="preserve">Роль профессии в положении человека в социуме. </w:t>
            </w:r>
            <w:r w:rsidRPr="00DA2C92">
              <w:rPr>
                <w:rStyle w:val="ad"/>
                <w:rFonts w:ascii="Times New Roman" w:hAnsi="Times New Roman"/>
                <w:i/>
                <w:sz w:val="24"/>
                <w:szCs w:val="24"/>
                <w:shd w:val="clear" w:color="auto" w:fill="FFFFFF"/>
              </w:rPr>
              <w:t>Резюме</w:t>
            </w:r>
            <w:r w:rsidRPr="00DA2C92">
              <w:rPr>
                <w:rStyle w:val="apple-converted-space"/>
                <w:sz w:val="24"/>
                <w:szCs w:val="24"/>
                <w:shd w:val="clear" w:color="auto" w:fill="FFFFFF"/>
              </w:rPr>
              <w:t xml:space="preserve"> как </w:t>
            </w:r>
            <w:r w:rsidRPr="00DA2C92">
              <w:rPr>
                <w:rFonts w:ascii="Times New Roman" w:hAnsi="Times New Roman"/>
                <w:sz w:val="24"/>
                <w:szCs w:val="24"/>
                <w:shd w:val="clear" w:color="auto" w:fill="FFFFFF"/>
              </w:rPr>
              <w:t xml:space="preserve">описание способностей человека, которые делают его конкурентоспособным на рынке труда. </w:t>
            </w:r>
            <w:r w:rsidRPr="00DA2C92">
              <w:rPr>
                <w:rFonts w:ascii="Times New Roman" w:hAnsi="Times New Roman"/>
                <w:iCs/>
                <w:sz w:val="24"/>
                <w:szCs w:val="24"/>
              </w:rPr>
              <w:t>Цель резюме</w:t>
            </w:r>
            <w:r w:rsidRPr="00DA2C92">
              <w:rPr>
                <w:rFonts w:ascii="Times New Roman" w:hAnsi="Times New Roman"/>
                <w:sz w:val="24"/>
                <w:szCs w:val="24"/>
              </w:rPr>
              <w:t xml:space="preserve"> – привлечь </w:t>
            </w:r>
            <w:r w:rsidRPr="00DA2C92">
              <w:rPr>
                <w:rFonts w:ascii="Times New Roman" w:hAnsi="Times New Roman"/>
                <w:sz w:val="24"/>
                <w:szCs w:val="24"/>
                <w:shd w:val="clear" w:color="auto" w:fill="FFFFFF"/>
              </w:rPr>
              <w:t xml:space="preserve">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w:t>
            </w:r>
            <w:r w:rsidRPr="00DA2C92">
              <w:rPr>
                <w:rFonts w:ascii="Times New Roman" w:hAnsi="Times New Roman"/>
                <w:sz w:val="24"/>
                <w:szCs w:val="24"/>
              </w:rPr>
              <w:t xml:space="preserve">Как презентовать себя в резюме, чтобы выглядеть в глазах работодателя именно таким сотрудником, каков ему необходим. </w:t>
            </w:r>
            <w:r w:rsidRPr="00DA2C92">
              <w:rPr>
                <w:rFonts w:ascii="Times New Roman" w:hAnsi="Times New Roman"/>
                <w:iCs/>
                <w:sz w:val="24"/>
                <w:szCs w:val="24"/>
                <w:shd w:val="clear" w:color="auto" w:fill="FFFFFF"/>
              </w:rPr>
              <w:t>Резюме</w:t>
            </w:r>
            <w:r w:rsidRPr="00DA2C92">
              <w:rPr>
                <w:rFonts w:ascii="Times New Roman" w:hAnsi="Times New Roman"/>
                <w:i/>
                <w:sz w:val="24"/>
                <w:szCs w:val="24"/>
                <w:shd w:val="clear" w:color="auto" w:fill="FFFFFF"/>
              </w:rPr>
              <w:t xml:space="preserve"> </w:t>
            </w:r>
            <w:r w:rsidRPr="00DA2C92">
              <w:rPr>
                <w:rFonts w:ascii="Times New Roman" w:hAnsi="Times New Roman"/>
                <w:sz w:val="24"/>
                <w:szCs w:val="24"/>
                <w:shd w:val="clear" w:color="auto" w:fill="FFFFFF"/>
              </w:rPr>
              <w:t xml:space="preserve">– официальный документ, правила написания которого регламентированы руководством по делопроизводству. </w:t>
            </w:r>
            <w:r w:rsidRPr="00DA2C92">
              <w:rPr>
                <w:rFonts w:ascii="Times New Roman" w:hAnsi="Times New Roman"/>
                <w:sz w:val="24"/>
                <w:szCs w:val="24"/>
              </w:rPr>
              <w:t>Структура резюме. Резюме действительное и резюме проектное</w:t>
            </w:r>
          </w:p>
        </w:tc>
        <w:tc>
          <w:tcPr>
            <w:tcW w:w="371" w:type="pct"/>
          </w:tcPr>
          <w:p w14:paraId="66E39F0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vMerge w:val="restart"/>
          </w:tcPr>
          <w:p w14:paraId="709F84D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4558EF24" w14:textId="4DF0ACC5"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sidR="00C84832">
              <w:rPr>
                <w:rFonts w:ascii="Times New Roman" w:hAnsi="Times New Roman"/>
                <w:b/>
                <w:bCs/>
                <w:i/>
                <w:iCs/>
                <w:sz w:val="24"/>
                <w:szCs w:val="24"/>
              </w:rPr>
              <w:t xml:space="preserve"> </w:t>
            </w:r>
            <w:r w:rsidR="00697877">
              <w:rPr>
                <w:rFonts w:ascii="Times New Roman" w:hAnsi="Times New Roman"/>
                <w:b/>
                <w:bCs/>
                <w:i/>
                <w:iCs/>
                <w:sz w:val="24"/>
                <w:szCs w:val="24"/>
              </w:rPr>
              <w:t>1.1</w:t>
            </w:r>
          </w:p>
        </w:tc>
      </w:tr>
      <w:tr w:rsidR="00DC648B" w:rsidRPr="00DA2C92" w14:paraId="437D2FDB" w14:textId="77777777" w:rsidTr="00BD2041">
        <w:trPr>
          <w:trHeight w:val="682"/>
        </w:trPr>
        <w:tc>
          <w:tcPr>
            <w:tcW w:w="825" w:type="pct"/>
            <w:vMerge/>
          </w:tcPr>
          <w:p w14:paraId="11AFFD08" w14:textId="77777777" w:rsidR="00DC648B" w:rsidRPr="00DA2C92" w:rsidRDefault="00DC648B" w:rsidP="00DA2C92">
            <w:pPr>
              <w:spacing w:after="0" w:line="240" w:lineRule="auto"/>
              <w:jc w:val="both"/>
              <w:rPr>
                <w:rFonts w:ascii="Times New Roman" w:hAnsi="Times New Roman"/>
                <w:b/>
                <w:sz w:val="24"/>
                <w:szCs w:val="24"/>
              </w:rPr>
            </w:pPr>
          </w:p>
        </w:tc>
        <w:tc>
          <w:tcPr>
            <w:tcW w:w="3068" w:type="pct"/>
          </w:tcPr>
          <w:p w14:paraId="278AC74B" w14:textId="77777777" w:rsidR="00DC648B" w:rsidRPr="00DA2C92" w:rsidRDefault="00DC648B" w:rsidP="00DA2C92">
            <w:pPr>
              <w:spacing w:after="0" w:line="240" w:lineRule="auto"/>
              <w:rPr>
                <w:rFonts w:ascii="Times New Roman" w:hAnsi="Times New Roman"/>
                <w:b/>
                <w:sz w:val="24"/>
                <w:szCs w:val="24"/>
              </w:rPr>
            </w:pPr>
            <w:r w:rsidRPr="00DA2C92">
              <w:rPr>
                <w:rFonts w:ascii="Times New Roman" w:hAnsi="Times New Roman"/>
                <w:b/>
                <w:bCs/>
                <w:sz w:val="24"/>
                <w:szCs w:val="24"/>
              </w:rPr>
              <w:t xml:space="preserve">Практические занятия: </w:t>
            </w:r>
            <w:r w:rsidRPr="00DA2C92">
              <w:rPr>
                <w:rFonts w:ascii="Times New Roman" w:hAnsi="Times New Roman"/>
                <w:sz w:val="24"/>
                <w:szCs w:val="24"/>
              </w:rPr>
              <w:t>Отличие</w:t>
            </w:r>
            <w:r w:rsidRPr="00DA2C92">
              <w:rPr>
                <w:rFonts w:ascii="Times New Roman" w:hAnsi="Times New Roman"/>
                <w:b/>
                <w:bCs/>
                <w:sz w:val="24"/>
                <w:szCs w:val="24"/>
              </w:rPr>
              <w:t xml:space="preserve"> </w:t>
            </w:r>
            <w:r w:rsidRPr="00DA2C92">
              <w:rPr>
                <w:rFonts w:ascii="Times New Roman" w:hAnsi="Times New Roman"/>
                <w:sz w:val="24"/>
                <w:szCs w:val="24"/>
              </w:rPr>
              <w:t>нормативных документов от видов текстов (сопоставление фрагмента из художественного текста и официальных документов). Понятие о резюме.</w:t>
            </w:r>
            <w:r w:rsidRPr="00DA2C92">
              <w:rPr>
                <w:rFonts w:ascii="Times New Roman" w:hAnsi="Times New Roman"/>
                <w:b/>
                <w:bCs/>
                <w:sz w:val="24"/>
                <w:szCs w:val="24"/>
              </w:rPr>
              <w:t xml:space="preserve"> </w:t>
            </w:r>
            <w:r w:rsidRPr="00DA2C92">
              <w:rPr>
                <w:rFonts w:ascii="Times New Roman" w:hAnsi="Times New Roman"/>
                <w:sz w:val="24"/>
                <w:szCs w:val="24"/>
              </w:rPr>
              <w:t>Работа с образцовым документом резюме.</w:t>
            </w:r>
            <w:r w:rsidRPr="00DA2C92">
              <w:rPr>
                <w:rFonts w:ascii="Times New Roman" w:hAnsi="Times New Roman"/>
                <w:b/>
                <w:bCs/>
                <w:sz w:val="24"/>
                <w:szCs w:val="24"/>
              </w:rPr>
              <w:t xml:space="preserve"> </w:t>
            </w:r>
            <w:r w:rsidRPr="00DA2C92">
              <w:rPr>
                <w:rFonts w:ascii="Times New Roman" w:hAnsi="Times New Roman"/>
                <w:sz w:val="24"/>
                <w:szCs w:val="24"/>
              </w:rPr>
              <w:t>Составление своего действительного резюме (по аналогии с образцовым текстом) Взаимопроверка составленных резюме. Понятие о проектном резюме</w:t>
            </w:r>
          </w:p>
        </w:tc>
        <w:tc>
          <w:tcPr>
            <w:tcW w:w="371" w:type="pct"/>
          </w:tcPr>
          <w:p w14:paraId="120C423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2F7C029E" w14:textId="01E606CD"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3A09D823" w14:textId="77777777" w:rsidTr="00970A1A">
        <w:trPr>
          <w:trHeight w:val="20"/>
        </w:trPr>
        <w:tc>
          <w:tcPr>
            <w:tcW w:w="5000" w:type="pct"/>
            <w:gridSpan w:val="4"/>
          </w:tcPr>
          <w:p w14:paraId="34A1B0D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
                <w:sz w:val="24"/>
                <w:szCs w:val="24"/>
              </w:rPr>
            </w:pPr>
            <w:r w:rsidRPr="00DA2C92">
              <w:rPr>
                <w:rFonts w:ascii="Times New Roman" w:hAnsi="Times New Roman"/>
                <w:b/>
                <w:bCs/>
                <w:i/>
                <w:sz w:val="24"/>
                <w:szCs w:val="24"/>
              </w:rPr>
              <w:t>Основное содержание</w:t>
            </w:r>
          </w:p>
        </w:tc>
      </w:tr>
      <w:tr w:rsidR="00604D85" w:rsidRPr="00DA2C92" w14:paraId="5231192A" w14:textId="77777777" w:rsidTr="00604D85">
        <w:trPr>
          <w:trHeight w:val="20"/>
        </w:trPr>
        <w:tc>
          <w:tcPr>
            <w:tcW w:w="3893" w:type="pct"/>
            <w:gridSpan w:val="2"/>
          </w:tcPr>
          <w:p w14:paraId="35D5782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3.</w:t>
            </w:r>
          </w:p>
          <w:p w14:paraId="7DF2D35D" w14:textId="12C6DA1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bCs/>
                <w:sz w:val="24"/>
                <w:szCs w:val="24"/>
              </w:rPr>
              <w:t>«Человек в поиске прекрасного»:</w:t>
            </w:r>
            <w:r w:rsidR="00DC648B" w:rsidRPr="00DA2C92">
              <w:rPr>
                <w:rFonts w:ascii="Times New Roman" w:hAnsi="Times New Roman"/>
                <w:b/>
                <w:bCs/>
                <w:sz w:val="24"/>
                <w:szCs w:val="24"/>
              </w:rPr>
              <w:t xml:space="preserve"> </w:t>
            </w:r>
            <w:r w:rsidRPr="00DA2C92">
              <w:rPr>
                <w:rFonts w:ascii="Times New Roman" w:hAnsi="Times New Roman"/>
                <w:b/>
                <w:bCs/>
                <w:sz w:val="24"/>
                <w:szCs w:val="24"/>
              </w:rPr>
              <w:t>Русская литература рубежа X</w:t>
            </w:r>
            <w:r w:rsidRPr="00DA2C92">
              <w:rPr>
                <w:rFonts w:ascii="Times New Roman" w:hAnsi="Times New Roman"/>
                <w:b/>
                <w:bCs/>
                <w:sz w:val="24"/>
                <w:szCs w:val="24"/>
                <w:lang w:val="en-US"/>
              </w:rPr>
              <w:t>I</w:t>
            </w:r>
            <w:r w:rsidRPr="00DA2C92">
              <w:rPr>
                <w:rFonts w:ascii="Times New Roman" w:hAnsi="Times New Roman"/>
                <w:b/>
                <w:bCs/>
                <w:sz w:val="24"/>
                <w:szCs w:val="24"/>
              </w:rPr>
              <w:t xml:space="preserve">Х-ХХ веков в контексте </w:t>
            </w:r>
            <w:r w:rsidRPr="00DA2C92">
              <w:rPr>
                <w:rFonts w:ascii="Times New Roman" w:hAnsi="Times New Roman"/>
                <w:b/>
                <w:bCs/>
                <w:sz w:val="24"/>
                <w:szCs w:val="24"/>
              </w:rPr>
              <w:lastRenderedPageBreak/>
              <w:t>социокультурных процессов эпохи</w:t>
            </w:r>
          </w:p>
        </w:tc>
        <w:tc>
          <w:tcPr>
            <w:tcW w:w="371" w:type="pct"/>
          </w:tcPr>
          <w:p w14:paraId="67A3A43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DA2C92">
              <w:rPr>
                <w:rFonts w:ascii="Times New Roman" w:hAnsi="Times New Roman"/>
                <w:b/>
                <w:bCs/>
                <w:iCs/>
                <w:sz w:val="24"/>
                <w:szCs w:val="24"/>
              </w:rPr>
              <w:lastRenderedPageBreak/>
              <w:t>16</w:t>
            </w:r>
          </w:p>
        </w:tc>
        <w:tc>
          <w:tcPr>
            <w:tcW w:w="736" w:type="pct"/>
          </w:tcPr>
          <w:p w14:paraId="0BE102B2" w14:textId="6AC5A248"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725BAA85" w14:textId="77777777" w:rsidTr="00BD2041">
        <w:trPr>
          <w:trHeight w:val="20"/>
        </w:trPr>
        <w:tc>
          <w:tcPr>
            <w:tcW w:w="825" w:type="pct"/>
            <w:vMerge w:val="restart"/>
          </w:tcPr>
          <w:p w14:paraId="409F4A6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lastRenderedPageBreak/>
              <w:t>Тема 3.1</w:t>
            </w:r>
          </w:p>
          <w:p w14:paraId="39F7469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Cs/>
                <w:sz w:val="24"/>
                <w:szCs w:val="24"/>
              </w:rPr>
              <w:t>Мотивы лирики и прозы И. А. Бунина</w:t>
            </w:r>
          </w:p>
        </w:tc>
        <w:tc>
          <w:tcPr>
            <w:tcW w:w="3068" w:type="pct"/>
          </w:tcPr>
          <w:p w14:paraId="5E5ACBA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 xml:space="preserve">Иван Алексеевич Бунин (1870–1953). Факты биографии. Первый русский писатель – лауреат Нобелевской премии по литературе </w:t>
            </w:r>
          </w:p>
          <w:p w14:paraId="5C44324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 xml:space="preserve">«Листопад», «Вечер», «Одиночество», «Не устану воспевать вас, звезды!..», «Последний шмель», «Слово», «Поэту» (другие – по выбору учителя). </w:t>
            </w:r>
          </w:p>
          <w:p w14:paraId="3F4A328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 xml:space="preserve">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 </w:t>
            </w:r>
          </w:p>
          <w:p w14:paraId="1C8213C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w:t>
            </w:r>
          </w:p>
          <w:p w14:paraId="453CA65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Cs/>
                <w:sz w:val="24"/>
                <w:szCs w:val="24"/>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371" w:type="pct"/>
            <w:vMerge w:val="restart"/>
          </w:tcPr>
          <w:p w14:paraId="42C6E9B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6400161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7B52BBDE" w14:textId="77777777" w:rsidTr="00BD2041">
        <w:trPr>
          <w:trHeight w:val="440"/>
        </w:trPr>
        <w:tc>
          <w:tcPr>
            <w:tcW w:w="825" w:type="pct"/>
            <w:vMerge/>
          </w:tcPr>
          <w:p w14:paraId="41A9A56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43C4335" w14:textId="79E38EC2"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Психологизм бунинской прозы. Пейзаж. Особенности языка: «живопись» словом, детали-символы, сочетание различных пластов лексики</w:t>
            </w:r>
          </w:p>
        </w:tc>
        <w:tc>
          <w:tcPr>
            <w:tcW w:w="371" w:type="pct"/>
            <w:vMerge/>
          </w:tcPr>
          <w:p w14:paraId="36EAFE5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702CA21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6B1BD6C6" w14:textId="77777777" w:rsidTr="00211547">
        <w:trPr>
          <w:trHeight w:val="20"/>
        </w:trPr>
        <w:tc>
          <w:tcPr>
            <w:tcW w:w="825" w:type="pct"/>
            <w:tcBorders>
              <w:bottom w:val="single" w:sz="4" w:space="0" w:color="auto"/>
            </w:tcBorders>
          </w:tcPr>
          <w:p w14:paraId="2FFE355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3.2</w:t>
            </w:r>
          </w:p>
          <w:p w14:paraId="4651815B" w14:textId="77777777" w:rsidR="00604D85" w:rsidRPr="00DA2C92" w:rsidRDefault="00604D85" w:rsidP="00DA2C92">
            <w:pPr>
              <w:spacing w:after="0" w:line="240" w:lineRule="auto"/>
              <w:jc w:val="both"/>
              <w:rPr>
                <w:rFonts w:ascii="Times New Roman" w:hAnsi="Times New Roman"/>
                <w:b/>
                <w:bCs/>
                <w:sz w:val="24"/>
                <w:szCs w:val="24"/>
              </w:rPr>
            </w:pPr>
            <w:r w:rsidRPr="00DA2C92">
              <w:rPr>
                <w:rFonts w:ascii="Times New Roman" w:hAnsi="Times New Roman"/>
                <w:sz w:val="24"/>
                <w:szCs w:val="24"/>
              </w:rPr>
              <w:t>Традиции русской классики в творчестве А. И. Куприна</w:t>
            </w:r>
          </w:p>
        </w:tc>
        <w:tc>
          <w:tcPr>
            <w:tcW w:w="3068" w:type="pct"/>
          </w:tcPr>
          <w:p w14:paraId="3FDC5AB9"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Александр Иванович Куприн</w:t>
            </w:r>
            <w:r w:rsidRPr="00DA2C92">
              <w:rPr>
                <w:rFonts w:ascii="Times New Roman" w:hAnsi="Times New Roman"/>
                <w:sz w:val="24"/>
                <w:szCs w:val="24"/>
              </w:rPr>
              <w:t xml:space="preserve"> (1870–1938) Сведения из биографии.</w:t>
            </w:r>
          </w:p>
          <w:p w14:paraId="03913CCF"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Повесть </w:t>
            </w:r>
            <w:r w:rsidRPr="00DA2C92">
              <w:rPr>
                <w:rFonts w:ascii="Times New Roman" w:hAnsi="Times New Roman"/>
                <w:i/>
                <w:iCs/>
                <w:sz w:val="24"/>
                <w:szCs w:val="24"/>
              </w:rPr>
              <w:t>«Олеся»</w:t>
            </w:r>
            <w:r w:rsidRPr="00DA2C92">
              <w:rPr>
                <w:rFonts w:ascii="Times New Roman" w:hAnsi="Times New Roman"/>
                <w:sz w:val="24"/>
                <w:szCs w:val="24"/>
              </w:rPr>
              <w:t xml:space="preserve">. Тема «естественного человека» в повести. Мечты Олеси и реальная жизнь ее окружения. Трагизм любови героини. Осуждение пороков общества. </w:t>
            </w:r>
          </w:p>
          <w:p w14:paraId="75D67D4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 xml:space="preserve">Рассказ </w:t>
            </w:r>
            <w:r w:rsidRPr="00DA2C92">
              <w:rPr>
                <w:rFonts w:ascii="Times New Roman" w:hAnsi="Times New Roman"/>
                <w:i/>
                <w:iCs/>
                <w:sz w:val="24"/>
                <w:szCs w:val="24"/>
              </w:rPr>
              <w:t>«Гранатовый браслет»</w:t>
            </w:r>
            <w:r w:rsidRPr="00DA2C92">
              <w:rPr>
                <w:rFonts w:ascii="Times New Roman" w:hAnsi="Times New Roman"/>
                <w:sz w:val="24"/>
                <w:szCs w:val="24"/>
              </w:rPr>
              <w:t>. Своеобразие сюжета. Герои о сущности любви. Трагическая история любви Желткова.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Роом, 1964)</w:t>
            </w:r>
          </w:p>
        </w:tc>
        <w:tc>
          <w:tcPr>
            <w:tcW w:w="371" w:type="pct"/>
          </w:tcPr>
          <w:p w14:paraId="40901F5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tcBorders>
              <w:bottom w:val="single" w:sz="4" w:space="0" w:color="auto"/>
            </w:tcBorders>
          </w:tcPr>
          <w:p w14:paraId="740E7E9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DC648B" w:rsidRPr="00DA2C92" w14:paraId="2486F06F" w14:textId="77777777" w:rsidTr="00211547">
        <w:trPr>
          <w:trHeight w:val="274"/>
        </w:trPr>
        <w:tc>
          <w:tcPr>
            <w:tcW w:w="825" w:type="pct"/>
            <w:vMerge w:val="restart"/>
            <w:tcBorders>
              <w:top w:val="single" w:sz="4" w:space="0" w:color="auto"/>
              <w:left w:val="single" w:sz="4" w:space="0" w:color="auto"/>
              <w:bottom w:val="single" w:sz="4" w:space="0" w:color="auto"/>
              <w:right w:val="single" w:sz="4" w:space="0" w:color="auto"/>
            </w:tcBorders>
          </w:tcPr>
          <w:p w14:paraId="260B5B7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3.3</w:t>
            </w:r>
          </w:p>
          <w:p w14:paraId="715ADC48" w14:textId="77777777" w:rsidR="00DC648B"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DA2C92">
              <w:rPr>
                <w:rFonts w:ascii="Times New Roman" w:hAnsi="Times New Roman"/>
                <w:sz w:val="24"/>
                <w:szCs w:val="24"/>
              </w:rPr>
              <w:t>Герои М. Горького в поисках смысла жизни</w:t>
            </w:r>
          </w:p>
          <w:p w14:paraId="45C1B77C"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p w14:paraId="33A8D74E"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p w14:paraId="6F589B35"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p w14:paraId="35473239"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p w14:paraId="075E72D4"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p w14:paraId="4D67D262"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p w14:paraId="22FEC941"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p w14:paraId="1CC00573" w14:textId="77777777" w:rsidR="00211547" w:rsidRPr="00DA2C92"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left w:val="single" w:sz="4" w:space="0" w:color="auto"/>
            </w:tcBorders>
          </w:tcPr>
          <w:p w14:paraId="0D9DC8E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p w14:paraId="792FE069"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Максим Горький</w:t>
            </w:r>
            <w:r w:rsidRPr="00DA2C92">
              <w:rPr>
                <w:rFonts w:ascii="Times New Roman" w:hAnsi="Times New Roman"/>
                <w:sz w:val="24"/>
                <w:szCs w:val="24"/>
              </w:rPr>
              <w:t xml:space="preserve"> (1868–1936). Сведения из биографии (актуализация и обобщение ранее изученного). </w:t>
            </w:r>
          </w:p>
          <w:p w14:paraId="3CC10E56"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Рассказ-триптих </w:t>
            </w:r>
            <w:r w:rsidRPr="00DA2C92">
              <w:rPr>
                <w:rFonts w:ascii="Times New Roman" w:hAnsi="Times New Roman"/>
                <w:i/>
                <w:iCs/>
                <w:sz w:val="24"/>
                <w:szCs w:val="24"/>
              </w:rPr>
              <w:t>«Старуха Изергиль»</w:t>
            </w:r>
            <w:r w:rsidRPr="00DA2C92">
              <w:rPr>
                <w:rFonts w:ascii="Times New Roman" w:hAnsi="Times New Roman"/>
                <w:sz w:val="24"/>
                <w:szCs w:val="24"/>
              </w:rPr>
              <w:t xml:space="preserve">. Романтизм ранних рассказов Горького. Проблема героя. Особенности композиции рассказа. Независимость и обреченность Изергиль. Индивидуализм Ларры. Подвиг Данко. Величие и бессмысленность его жертвы. Смысл противопоставления героев. </w:t>
            </w:r>
          </w:p>
          <w:p w14:paraId="554FCC3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sz w:val="24"/>
                <w:szCs w:val="24"/>
              </w:rPr>
              <w:t xml:space="preserve">Пьеса </w:t>
            </w:r>
            <w:r w:rsidRPr="00DA2C92">
              <w:rPr>
                <w:rFonts w:ascii="Times New Roman" w:hAnsi="Times New Roman"/>
                <w:i/>
                <w:iCs/>
                <w:sz w:val="24"/>
                <w:szCs w:val="24"/>
              </w:rPr>
              <w:t>«На дне».</w:t>
            </w:r>
            <w:r w:rsidRPr="00DA2C92">
              <w:rPr>
                <w:rFonts w:ascii="Times New Roman" w:hAnsi="Times New Roman"/>
                <w:sz w:val="24"/>
                <w:szCs w:val="24"/>
              </w:rPr>
              <w:t xml:space="preserve"> «На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w:t>
            </w:r>
            <w:r w:rsidRPr="00DA2C92">
              <w:rPr>
                <w:rFonts w:ascii="Times New Roman" w:hAnsi="Times New Roman"/>
                <w:sz w:val="24"/>
                <w:szCs w:val="24"/>
              </w:rPr>
              <w:lastRenderedPageBreak/>
              <w:t>авторской позиции. М. Горький и Художественный театр. Сценическая история пьесы «На дне»</w:t>
            </w:r>
          </w:p>
        </w:tc>
        <w:tc>
          <w:tcPr>
            <w:tcW w:w="371" w:type="pct"/>
            <w:tcBorders>
              <w:right w:val="single" w:sz="4" w:space="0" w:color="auto"/>
            </w:tcBorders>
          </w:tcPr>
          <w:p w14:paraId="71592A3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2</w:t>
            </w:r>
          </w:p>
        </w:tc>
        <w:tc>
          <w:tcPr>
            <w:tcW w:w="736" w:type="pct"/>
            <w:vMerge w:val="restart"/>
            <w:tcBorders>
              <w:top w:val="single" w:sz="4" w:space="0" w:color="auto"/>
              <w:left w:val="single" w:sz="4" w:space="0" w:color="auto"/>
              <w:bottom w:val="single" w:sz="4" w:space="0" w:color="auto"/>
              <w:right w:val="single" w:sz="4" w:space="0" w:color="auto"/>
            </w:tcBorders>
          </w:tcPr>
          <w:p w14:paraId="237B7950" w14:textId="77777777" w:rsidR="00DC648B"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52E9BC77"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BF0093B"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29EFAC4"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807256A"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25334939"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3B8CD0E5"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2436BC15"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2DA31C4" w14:textId="77777777" w:rsidR="00211547"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4B4BB6D" w14:textId="77777777" w:rsidR="00211547" w:rsidRPr="00DA2C92" w:rsidRDefault="0021154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63A8EA23" w14:textId="77777777" w:rsidTr="00211547">
        <w:trPr>
          <w:trHeight w:val="20"/>
        </w:trPr>
        <w:tc>
          <w:tcPr>
            <w:tcW w:w="825" w:type="pct"/>
            <w:vMerge/>
            <w:tcBorders>
              <w:top w:val="single" w:sz="4" w:space="0" w:color="auto"/>
              <w:left w:val="single" w:sz="4" w:space="0" w:color="auto"/>
              <w:bottom w:val="single" w:sz="4" w:space="0" w:color="auto"/>
              <w:right w:val="single" w:sz="4" w:space="0" w:color="auto"/>
            </w:tcBorders>
          </w:tcPr>
          <w:p w14:paraId="67C28FC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left w:val="single" w:sz="4" w:space="0" w:color="auto"/>
            </w:tcBorders>
          </w:tcPr>
          <w:p w14:paraId="2E1229F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 xml:space="preserve">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 составляющие языка пьесы. </w:t>
            </w:r>
          </w:p>
        </w:tc>
        <w:tc>
          <w:tcPr>
            <w:tcW w:w="371" w:type="pct"/>
            <w:tcBorders>
              <w:right w:val="single" w:sz="4" w:space="0" w:color="auto"/>
            </w:tcBorders>
          </w:tcPr>
          <w:p w14:paraId="09DFF74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2</w:t>
            </w:r>
            <w:r w:rsidRPr="00DA2C92">
              <w:rPr>
                <w:rFonts w:ascii="Times New Roman" w:hAnsi="Times New Roman"/>
                <w:bCs/>
                <w:i/>
                <w:sz w:val="24"/>
                <w:szCs w:val="24"/>
              </w:rPr>
              <w:t xml:space="preserve"> </w:t>
            </w:r>
          </w:p>
        </w:tc>
        <w:tc>
          <w:tcPr>
            <w:tcW w:w="736" w:type="pct"/>
            <w:vMerge/>
            <w:tcBorders>
              <w:top w:val="single" w:sz="4" w:space="0" w:color="auto"/>
              <w:left w:val="single" w:sz="4" w:space="0" w:color="auto"/>
              <w:bottom w:val="single" w:sz="4" w:space="0" w:color="auto"/>
              <w:right w:val="single" w:sz="4" w:space="0" w:color="auto"/>
            </w:tcBorders>
          </w:tcPr>
          <w:p w14:paraId="701EAB92" w14:textId="623F1455"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DA2C92" w14:paraId="6AD300BC" w14:textId="77777777" w:rsidTr="00211547">
        <w:trPr>
          <w:trHeight w:val="20"/>
        </w:trPr>
        <w:tc>
          <w:tcPr>
            <w:tcW w:w="825" w:type="pct"/>
            <w:vMerge w:val="restart"/>
            <w:tcBorders>
              <w:top w:val="single" w:sz="4" w:space="0" w:color="auto"/>
            </w:tcBorders>
          </w:tcPr>
          <w:p w14:paraId="622B225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3.4</w:t>
            </w:r>
          </w:p>
          <w:p w14:paraId="2BD17DC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Серебряный век: общая характеристика и основные представители</w:t>
            </w:r>
          </w:p>
        </w:tc>
        <w:tc>
          <w:tcPr>
            <w:tcW w:w="3068" w:type="pct"/>
          </w:tcPr>
          <w:p w14:paraId="1ED440F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4FCE457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Borders>
              <w:top w:val="single" w:sz="4" w:space="0" w:color="auto"/>
            </w:tcBorders>
          </w:tcPr>
          <w:p w14:paraId="374B9D0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7BE71E44" w14:textId="77777777" w:rsidTr="00B1538D">
        <w:trPr>
          <w:trHeight w:val="843"/>
        </w:trPr>
        <w:tc>
          <w:tcPr>
            <w:tcW w:w="825" w:type="pct"/>
            <w:vMerge/>
          </w:tcPr>
          <w:p w14:paraId="3BD0102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8096D22"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От реализма – к модернизму</w:t>
            </w:r>
          </w:p>
          <w:p w14:paraId="5CAC8293"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Серебряный век</w:t>
            </w:r>
            <w:r w:rsidRPr="00DA2C92">
              <w:rPr>
                <w:rFonts w:ascii="Times New Roman" w:hAnsi="Times New Roman"/>
                <w:sz w:val="24"/>
                <w:szCs w:val="24"/>
              </w:rPr>
              <w:t>: происхождение и смысл определения. Серебряный век как культурно-историческая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14:paraId="611A1758"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Символизм.</w:t>
            </w:r>
            <w:r w:rsidRPr="00DA2C92">
              <w:rPr>
                <w:rFonts w:ascii="Times New Roman" w:hAnsi="Times New Roman"/>
                <w:sz w:val="24"/>
                <w:szCs w:val="24"/>
              </w:rPr>
              <w:t xml:space="preserve"> Идея двоемирия и обновление художественного языка: расширение значения слова. Поэты-символисты: </w:t>
            </w:r>
            <w:r w:rsidRPr="00DA2C92">
              <w:rPr>
                <w:rFonts w:ascii="Times New Roman" w:hAnsi="Times New Roman"/>
                <w:i/>
                <w:iCs/>
                <w:sz w:val="24"/>
                <w:szCs w:val="24"/>
              </w:rPr>
              <w:t>В.</w:t>
            </w:r>
            <w:r w:rsidRPr="00DA2C92">
              <w:rPr>
                <w:rFonts w:ascii="Times New Roman" w:hAnsi="Times New Roman"/>
                <w:i/>
                <w:iCs/>
                <w:sz w:val="24"/>
                <w:szCs w:val="24"/>
                <w:lang w:val="en-US"/>
              </w:rPr>
              <w:t> </w:t>
            </w:r>
            <w:r w:rsidRPr="00DA2C92">
              <w:rPr>
                <w:rFonts w:ascii="Times New Roman" w:hAnsi="Times New Roman"/>
                <w:i/>
                <w:iCs/>
                <w:sz w:val="24"/>
                <w:szCs w:val="24"/>
              </w:rPr>
              <w:t>Брюсов</w:t>
            </w:r>
            <w:r w:rsidRPr="00DA2C92">
              <w:rPr>
                <w:rFonts w:ascii="Times New Roman" w:hAnsi="Times New Roman"/>
                <w:sz w:val="24"/>
                <w:szCs w:val="24"/>
              </w:rPr>
              <w:t xml:space="preserve"> («Творчество»); </w:t>
            </w:r>
            <w:r w:rsidRPr="00DA2C92">
              <w:rPr>
                <w:rFonts w:ascii="Times New Roman" w:hAnsi="Times New Roman"/>
                <w:i/>
                <w:iCs/>
                <w:sz w:val="24"/>
                <w:szCs w:val="24"/>
              </w:rPr>
              <w:t>К. Бальмонт</w:t>
            </w:r>
            <w:r w:rsidRPr="00DA2C92">
              <w:rPr>
                <w:rFonts w:ascii="Times New Roman" w:hAnsi="Times New Roman"/>
                <w:sz w:val="24"/>
                <w:szCs w:val="24"/>
              </w:rPr>
              <w:t xml:space="preserve"> («Я – изысканность русской медлительной речи…»); </w:t>
            </w:r>
            <w:r w:rsidRPr="00DA2C92">
              <w:rPr>
                <w:rFonts w:ascii="Times New Roman" w:hAnsi="Times New Roman"/>
                <w:i/>
                <w:iCs/>
                <w:sz w:val="24"/>
                <w:szCs w:val="24"/>
              </w:rPr>
              <w:t>А. Белый</w:t>
            </w:r>
            <w:r w:rsidRPr="00DA2C92">
              <w:rPr>
                <w:rFonts w:ascii="Times New Roman" w:hAnsi="Times New Roman"/>
                <w:sz w:val="24"/>
                <w:szCs w:val="24"/>
              </w:rPr>
              <w:t xml:space="preserve"> («Раздумье»).</w:t>
            </w:r>
          </w:p>
          <w:p w14:paraId="40FE71EC" w14:textId="77777777" w:rsidR="00DC648B" w:rsidRPr="00DA2C92" w:rsidRDefault="00DC648B" w:rsidP="00DA2C92">
            <w:pPr>
              <w:spacing w:after="0" w:line="240" w:lineRule="auto"/>
              <w:jc w:val="both"/>
              <w:rPr>
                <w:rFonts w:ascii="Times New Roman" w:hAnsi="Times New Roman"/>
                <w:sz w:val="24"/>
                <w:szCs w:val="24"/>
                <w:shd w:val="clear" w:color="auto" w:fill="FFFFFF"/>
              </w:rPr>
            </w:pPr>
            <w:r w:rsidRPr="00DA2C92">
              <w:rPr>
                <w:rFonts w:ascii="Times New Roman" w:hAnsi="Times New Roman"/>
                <w:i/>
                <w:iCs/>
                <w:sz w:val="24"/>
                <w:szCs w:val="24"/>
              </w:rPr>
              <w:t>Акмеизм.</w:t>
            </w:r>
            <w:r w:rsidRPr="00DA2C92">
              <w:rPr>
                <w:rFonts w:ascii="Times New Roman" w:hAnsi="Times New Roman"/>
                <w:sz w:val="24"/>
                <w:szCs w:val="24"/>
              </w:rPr>
              <w:t xml:space="preserve"> Возвращение к «прекрасной ясности». </w:t>
            </w:r>
            <w:r w:rsidRPr="00DA2C92">
              <w:rPr>
                <w:rFonts w:ascii="Times New Roman" w:hAnsi="Times New Roman"/>
                <w:sz w:val="24"/>
                <w:szCs w:val="24"/>
                <w:shd w:val="clear" w:color="auto" w:fill="FFFFFF"/>
              </w:rPr>
              <w:t xml:space="preserve">Предметность тематики и образов, точность слова. Поэты-акмеисты: </w:t>
            </w:r>
            <w:r w:rsidRPr="00DA2C92">
              <w:rPr>
                <w:rFonts w:ascii="Times New Roman" w:hAnsi="Times New Roman"/>
                <w:i/>
                <w:iCs/>
                <w:sz w:val="24"/>
                <w:szCs w:val="24"/>
                <w:shd w:val="clear" w:color="auto" w:fill="FFFFFF"/>
              </w:rPr>
              <w:t>Н. Гумилев</w:t>
            </w:r>
            <w:r w:rsidRPr="00DA2C92">
              <w:rPr>
                <w:rFonts w:ascii="Times New Roman" w:hAnsi="Times New Roman"/>
                <w:sz w:val="24"/>
                <w:szCs w:val="24"/>
                <w:shd w:val="clear" w:color="auto" w:fill="FFFFFF"/>
              </w:rPr>
              <w:t xml:space="preserve"> («Жираф»); </w:t>
            </w:r>
            <w:r w:rsidRPr="00DA2C92">
              <w:rPr>
                <w:rFonts w:ascii="Times New Roman" w:hAnsi="Times New Roman"/>
                <w:i/>
                <w:iCs/>
                <w:sz w:val="24"/>
                <w:szCs w:val="24"/>
                <w:shd w:val="clear" w:color="auto" w:fill="FFFFFF"/>
              </w:rPr>
              <w:t>С. Городецкий</w:t>
            </w:r>
            <w:r w:rsidRPr="00DA2C92">
              <w:rPr>
                <w:rFonts w:ascii="Times New Roman" w:hAnsi="Times New Roman"/>
                <w:sz w:val="24"/>
                <w:szCs w:val="24"/>
                <w:shd w:val="clear" w:color="auto" w:fill="FFFFFF"/>
              </w:rPr>
              <w:t xml:space="preserve"> («Береза»).</w:t>
            </w:r>
          </w:p>
          <w:p w14:paraId="33BD108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02124"/>
                <w:sz w:val="24"/>
                <w:szCs w:val="24"/>
                <w:shd w:val="clear" w:color="auto" w:fill="FFFFFF"/>
              </w:rPr>
            </w:pPr>
            <w:r w:rsidRPr="00DA2C92">
              <w:rPr>
                <w:rFonts w:ascii="Times New Roman" w:hAnsi="Times New Roman"/>
                <w:i/>
                <w:iCs/>
                <w:sz w:val="24"/>
                <w:szCs w:val="24"/>
              </w:rPr>
              <w:t xml:space="preserve">Футуризм. </w:t>
            </w:r>
            <w:r w:rsidRPr="00DA2C92">
              <w:rPr>
                <w:rFonts w:ascii="Times New Roman" w:hAnsi="Times New Roman"/>
                <w:sz w:val="24"/>
                <w:szCs w:val="24"/>
              </w:rPr>
              <w:t>Эпатажность и устремленность в будущее. Разрыв с традицией. Поп</w:t>
            </w:r>
            <w:r w:rsidRPr="00DA2C92">
              <w:rPr>
                <w:rFonts w:ascii="Times New Roman" w:hAnsi="Times New Roman"/>
                <w:color w:val="202124"/>
                <w:sz w:val="24"/>
                <w:szCs w:val="24"/>
                <w:shd w:val="clear" w:color="auto" w:fill="FFFFFF"/>
              </w:rPr>
              <w:t xml:space="preserve">ытка создать «новый стиль. Приоритет формы над содержанием, эпатаж. Поиски в области языка, словотворчество. Поэты-футуристы: </w:t>
            </w:r>
            <w:r w:rsidRPr="00DA2C92">
              <w:rPr>
                <w:rFonts w:ascii="Times New Roman" w:hAnsi="Times New Roman"/>
                <w:i/>
                <w:iCs/>
                <w:color w:val="202124"/>
                <w:sz w:val="24"/>
                <w:szCs w:val="24"/>
                <w:shd w:val="clear" w:color="auto" w:fill="FFFFFF"/>
              </w:rPr>
              <w:t>И. Северянин</w:t>
            </w:r>
            <w:r w:rsidRPr="00DA2C92">
              <w:rPr>
                <w:rFonts w:ascii="Times New Roman" w:hAnsi="Times New Roman"/>
                <w:color w:val="202124"/>
                <w:sz w:val="24"/>
                <w:szCs w:val="24"/>
                <w:shd w:val="clear" w:color="auto" w:fill="FFFFFF"/>
              </w:rPr>
              <w:t xml:space="preserve"> («Эпилог», «Авиатор»); </w:t>
            </w:r>
            <w:r w:rsidRPr="00DA2C92">
              <w:rPr>
                <w:rFonts w:ascii="Times New Roman" w:hAnsi="Times New Roman"/>
                <w:i/>
                <w:iCs/>
                <w:color w:val="202124"/>
                <w:sz w:val="24"/>
                <w:szCs w:val="24"/>
                <w:shd w:val="clear" w:color="auto" w:fill="FFFFFF"/>
              </w:rPr>
              <w:t xml:space="preserve">В. Хлебников </w:t>
            </w:r>
            <w:r w:rsidRPr="00DA2C92">
              <w:rPr>
                <w:rFonts w:ascii="Times New Roman" w:hAnsi="Times New Roman"/>
                <w:color w:val="202124"/>
                <w:sz w:val="24"/>
                <w:szCs w:val="24"/>
                <w:shd w:val="clear" w:color="auto" w:fill="FFFFFF"/>
              </w:rPr>
              <w:t>(«Заклятие смехом»). Серебряный век в кино и театре.  Культура авангарда в современной массовой культуре</w:t>
            </w:r>
          </w:p>
          <w:p w14:paraId="7C65343C" w14:textId="6121F07A"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color w:val="202124"/>
                <w:sz w:val="24"/>
                <w:szCs w:val="24"/>
                <w:shd w:val="clear" w:color="auto" w:fill="FFFFFF"/>
              </w:rPr>
              <w:t>Андреев Леонид Николаевич (1971-1919). Родоначальник русского экспрессионизма. Рассказы и повести (одно произведение по выбору). Например, "Иуда Искариот", "Большой шлем" и другие</w:t>
            </w:r>
            <w:r w:rsidRPr="00DA2C92">
              <w:rPr>
                <w:rFonts w:ascii="Times New Roman" w:hAnsi="Times New Roman"/>
                <w:sz w:val="24"/>
                <w:szCs w:val="24"/>
              </w:rPr>
              <w:t xml:space="preserve"> </w:t>
            </w:r>
          </w:p>
        </w:tc>
        <w:tc>
          <w:tcPr>
            <w:tcW w:w="371" w:type="pct"/>
            <w:vMerge/>
          </w:tcPr>
          <w:p w14:paraId="5191E94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65AEBF2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289A2063" w14:textId="77777777" w:rsidTr="00BD2041">
        <w:trPr>
          <w:trHeight w:val="20"/>
        </w:trPr>
        <w:tc>
          <w:tcPr>
            <w:tcW w:w="825" w:type="pct"/>
            <w:vMerge/>
          </w:tcPr>
          <w:p w14:paraId="6C81094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E2468E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Чтение и исполнение поэтических произведений, сопоставление различных методов создания художественного образа, стилизация</w:t>
            </w:r>
          </w:p>
        </w:tc>
        <w:tc>
          <w:tcPr>
            <w:tcW w:w="371" w:type="pct"/>
            <w:vMerge/>
          </w:tcPr>
          <w:p w14:paraId="25D832F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7228F70A" w14:textId="1D6CAAD6"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6D4B1969" w14:textId="77777777" w:rsidTr="00BD2041">
        <w:trPr>
          <w:trHeight w:val="20"/>
        </w:trPr>
        <w:tc>
          <w:tcPr>
            <w:tcW w:w="825" w:type="pct"/>
            <w:vMerge w:val="restart"/>
          </w:tcPr>
          <w:p w14:paraId="18F4793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3.5</w:t>
            </w:r>
          </w:p>
          <w:p w14:paraId="75DBCDFB"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lastRenderedPageBreak/>
              <w:t>А. Блок. Лирика. Поэма «Двенадцать»</w:t>
            </w:r>
          </w:p>
        </w:tc>
        <w:tc>
          <w:tcPr>
            <w:tcW w:w="3068" w:type="pct"/>
          </w:tcPr>
          <w:p w14:paraId="0C7A189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2390588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p w14:paraId="430D01E3" w14:textId="0A8661E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650E366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lastRenderedPageBreak/>
              <w:t xml:space="preserve">ОК 01, ОК 02, ОК </w:t>
            </w:r>
            <w:r w:rsidRPr="00DA2C92">
              <w:rPr>
                <w:rFonts w:ascii="Times New Roman" w:hAnsi="Times New Roman"/>
                <w:iCs/>
                <w:sz w:val="24"/>
                <w:szCs w:val="24"/>
              </w:rPr>
              <w:lastRenderedPageBreak/>
              <w:t>03, ОК 04, ОК 05, ОК 06, ОК 09</w:t>
            </w:r>
          </w:p>
        </w:tc>
      </w:tr>
      <w:tr w:rsidR="00604D85" w:rsidRPr="00DA2C92" w14:paraId="65305EFD" w14:textId="77777777" w:rsidTr="000A585E">
        <w:trPr>
          <w:trHeight w:val="3800"/>
        </w:trPr>
        <w:tc>
          <w:tcPr>
            <w:tcW w:w="825" w:type="pct"/>
            <w:vMerge/>
            <w:tcBorders>
              <w:bottom w:val="single" w:sz="4" w:space="0" w:color="auto"/>
            </w:tcBorders>
          </w:tcPr>
          <w:p w14:paraId="751AD03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bottom w:val="single" w:sz="4" w:space="0" w:color="auto"/>
            </w:tcBorders>
          </w:tcPr>
          <w:p w14:paraId="20B2F6F2"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Александр Александрович Блок</w:t>
            </w:r>
            <w:r w:rsidRPr="00DA2C92">
              <w:rPr>
                <w:rFonts w:ascii="Times New Roman" w:hAnsi="Times New Roman"/>
                <w:sz w:val="24"/>
                <w:szCs w:val="24"/>
              </w:rPr>
              <w:t xml:space="preserve"> (1880–1921). Сведения из биографии поэта. </w:t>
            </w:r>
          </w:p>
          <w:p w14:paraId="0CB86C79"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«Вхожу я в темные храмы…», «Незнакомка», «Ночь, улица, фонарь, аптека…», «О доблестях, о подвигах, о славе…», «В ресторане», «Река раскинулась. Течет, грустит лениво…» </w:t>
            </w:r>
            <w:r w:rsidRPr="00DA2C92">
              <w:rPr>
                <w:rFonts w:ascii="Times New Roman" w:hAnsi="Times New Roman"/>
                <w:sz w:val="24"/>
                <w:szCs w:val="24"/>
              </w:rPr>
              <w:t xml:space="preserve">(из цикла </w:t>
            </w:r>
            <w:r w:rsidRPr="00DA2C92">
              <w:rPr>
                <w:rFonts w:ascii="Times New Roman" w:hAnsi="Times New Roman"/>
                <w:i/>
                <w:iCs/>
                <w:sz w:val="24"/>
                <w:szCs w:val="24"/>
              </w:rPr>
              <w:t xml:space="preserve">«На поле Куликовом»), «Россия», «Балаган», «О, я хочу безумно жить…». Лирика </w:t>
            </w:r>
            <w:r w:rsidRPr="00DA2C92">
              <w:rPr>
                <w:rFonts w:ascii="Times New Roman" w:hAnsi="Times New Roman"/>
                <w:sz w:val="24"/>
                <w:szCs w:val="24"/>
              </w:rPr>
              <w:t>Блока – «трилогия вочеловечения». Ранние стихи: мистицизм, идеал мировой гармонии. Любовь как служение и возношение</w:t>
            </w:r>
            <w:r w:rsidRPr="00DA2C92">
              <w:rPr>
                <w:rFonts w:ascii="Times New Roman" w:hAnsi="Times New Roman"/>
                <w:i/>
                <w:iCs/>
                <w:sz w:val="24"/>
                <w:szCs w:val="24"/>
              </w:rPr>
              <w:t>.</w:t>
            </w:r>
            <w:r w:rsidRPr="00DA2C92">
              <w:rPr>
                <w:rFonts w:ascii="Times New Roman" w:hAnsi="Times New Roman"/>
                <w:sz w:val="24"/>
                <w:szCs w:val="24"/>
              </w:rPr>
              <w:t xml:space="preserve"> «Страшный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14:paraId="1A26072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Поэма </w:t>
            </w:r>
            <w:r w:rsidRPr="00DA2C92">
              <w:rPr>
                <w:rFonts w:ascii="Times New Roman" w:hAnsi="Times New Roman"/>
                <w:i/>
                <w:iCs/>
                <w:sz w:val="24"/>
                <w:szCs w:val="24"/>
              </w:rPr>
              <w:t>«Двенадцать».</w:t>
            </w:r>
            <w:r w:rsidRPr="00DA2C92">
              <w:rPr>
                <w:rFonts w:ascii="Times New Roman" w:hAnsi="Times New Roman"/>
                <w:sz w:val="24"/>
                <w:szCs w:val="24"/>
              </w:rPr>
              <w:t xml:space="preserve"> 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371" w:type="pct"/>
            <w:vMerge/>
            <w:tcBorders>
              <w:bottom w:val="single" w:sz="4" w:space="0" w:color="auto"/>
            </w:tcBorders>
          </w:tcPr>
          <w:p w14:paraId="3FEDD2B7" w14:textId="5BF365A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Borders>
              <w:bottom w:val="single" w:sz="4" w:space="0" w:color="auto"/>
            </w:tcBorders>
          </w:tcPr>
          <w:p w14:paraId="21B9850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247375C4" w14:textId="77777777" w:rsidTr="00286EA4">
        <w:trPr>
          <w:trHeight w:val="287"/>
        </w:trPr>
        <w:tc>
          <w:tcPr>
            <w:tcW w:w="825" w:type="pct"/>
            <w:vMerge w:val="restart"/>
          </w:tcPr>
          <w:p w14:paraId="667352B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lastRenderedPageBreak/>
              <w:t>Тема 3.6</w:t>
            </w:r>
          </w:p>
          <w:p w14:paraId="713A2C98"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Поэтическое новаторство В. Маяковского</w:t>
            </w:r>
          </w:p>
        </w:tc>
        <w:tc>
          <w:tcPr>
            <w:tcW w:w="3068" w:type="pct"/>
          </w:tcPr>
          <w:p w14:paraId="5FCDC0C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736A3C6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4D9D3E7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732A3270" w14:textId="77777777" w:rsidTr="000A585E">
        <w:trPr>
          <w:trHeight w:val="3529"/>
        </w:trPr>
        <w:tc>
          <w:tcPr>
            <w:tcW w:w="825" w:type="pct"/>
            <w:vMerge/>
            <w:tcBorders>
              <w:bottom w:val="single" w:sz="4" w:space="0" w:color="auto"/>
            </w:tcBorders>
          </w:tcPr>
          <w:p w14:paraId="7C799BB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bottom w:val="single" w:sz="4" w:space="0" w:color="auto"/>
            </w:tcBorders>
          </w:tcPr>
          <w:p w14:paraId="6056DE0B"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Владимир Владимирович Маяковский</w:t>
            </w:r>
            <w:r w:rsidRPr="00DA2C92">
              <w:rPr>
                <w:rFonts w:ascii="Times New Roman" w:hAnsi="Times New Roman"/>
                <w:sz w:val="24"/>
                <w:szCs w:val="24"/>
              </w:rPr>
              <w:t xml:space="preserve"> (1893–1930) Трагедия горлана-главаря (факты биографии).</w:t>
            </w:r>
          </w:p>
          <w:p w14:paraId="7F9138DD"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 xml:space="preserve">«Послушайте!», «Лиличка!», «Скрипка и немножко нервно», «Левый марш», «Прозаседавшиеся», «Нате!», «А вы могли бы?», «Юбилейное», «Сергею Есенину» </w:t>
            </w:r>
          </w:p>
          <w:p w14:paraId="013F7392"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Лирика. </w:t>
            </w:r>
            <w:r w:rsidRPr="00DA2C92">
              <w:rPr>
                <w:rFonts w:ascii="Times New Roman" w:hAnsi="Times New Roman"/>
                <w:sz w:val="24"/>
                <w:szCs w:val="24"/>
              </w:rPr>
              <w:t>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w:t>
            </w:r>
            <w:r w:rsidRPr="00DA2C92">
              <w:rPr>
                <w:rFonts w:ascii="Times New Roman" w:hAnsi="Times New Roman"/>
                <w:i/>
                <w:iCs/>
                <w:sz w:val="24"/>
                <w:szCs w:val="24"/>
              </w:rPr>
              <w:t xml:space="preserve">. </w:t>
            </w:r>
            <w:r w:rsidRPr="00DA2C92">
              <w:rPr>
                <w:rFonts w:ascii="Times New Roman" w:hAnsi="Times New Roman"/>
                <w:sz w:val="24"/>
                <w:szCs w:val="24"/>
              </w:rPr>
              <w:t xml:space="preserve">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 </w:t>
            </w:r>
          </w:p>
          <w:p w14:paraId="7A41501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Поэма-триптих </w:t>
            </w:r>
            <w:r w:rsidRPr="00DA2C92">
              <w:rPr>
                <w:rFonts w:ascii="Times New Roman" w:hAnsi="Times New Roman"/>
                <w:i/>
                <w:iCs/>
                <w:sz w:val="24"/>
                <w:szCs w:val="24"/>
              </w:rPr>
              <w:t>«Облако в штанах»</w:t>
            </w:r>
            <w:r w:rsidRPr="00DA2C92">
              <w:rPr>
                <w:rFonts w:ascii="Times New Roman" w:hAnsi="Times New Roman"/>
                <w:sz w:val="24"/>
                <w:szCs w:val="24"/>
              </w:rPr>
              <w:t>.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tc>
        <w:tc>
          <w:tcPr>
            <w:tcW w:w="371" w:type="pct"/>
            <w:vMerge/>
            <w:tcBorders>
              <w:bottom w:val="single" w:sz="4" w:space="0" w:color="auto"/>
            </w:tcBorders>
          </w:tcPr>
          <w:p w14:paraId="36ABBC4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Borders>
              <w:bottom w:val="single" w:sz="4" w:space="0" w:color="auto"/>
            </w:tcBorders>
          </w:tcPr>
          <w:p w14:paraId="756307A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1C595A3A" w14:textId="77777777" w:rsidTr="00BD2041">
        <w:trPr>
          <w:trHeight w:val="20"/>
        </w:trPr>
        <w:tc>
          <w:tcPr>
            <w:tcW w:w="825" w:type="pct"/>
            <w:vMerge w:val="restart"/>
          </w:tcPr>
          <w:p w14:paraId="5DA5472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3.7</w:t>
            </w:r>
          </w:p>
          <w:p w14:paraId="28A66C6B" w14:textId="77777777" w:rsidR="00604D85" w:rsidRPr="00DA2C92" w:rsidRDefault="00604D85" w:rsidP="00DA2C92">
            <w:pPr>
              <w:spacing w:after="0" w:line="240" w:lineRule="auto"/>
              <w:jc w:val="center"/>
              <w:rPr>
                <w:rFonts w:ascii="Times New Roman" w:hAnsi="Times New Roman"/>
                <w:sz w:val="24"/>
                <w:szCs w:val="24"/>
              </w:rPr>
            </w:pPr>
            <w:r w:rsidRPr="00DA2C92">
              <w:rPr>
                <w:rFonts w:ascii="Times New Roman" w:hAnsi="Times New Roman"/>
                <w:sz w:val="24"/>
                <w:szCs w:val="24"/>
              </w:rPr>
              <w:lastRenderedPageBreak/>
              <w:t>Драматизм судьбы поэта</w:t>
            </w:r>
          </w:p>
          <w:p w14:paraId="139A1DE4"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С. А. Есенин</w:t>
            </w:r>
          </w:p>
        </w:tc>
        <w:tc>
          <w:tcPr>
            <w:tcW w:w="3068" w:type="pct"/>
          </w:tcPr>
          <w:p w14:paraId="1A795F3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5CE9B4F9"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CB57451"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7C08942"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185C949B"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1FB61F6"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0E9B65D7"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FF8882D"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5DA5F4D"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5A77069"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FD9D1BA"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7DA776C"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09F46B9"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D467AFA" w14:textId="1968F7A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53E892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lastRenderedPageBreak/>
              <w:t xml:space="preserve">ОК 01, ОК 02, ОК </w:t>
            </w:r>
            <w:r w:rsidRPr="00DA2C92">
              <w:rPr>
                <w:rFonts w:ascii="Times New Roman" w:hAnsi="Times New Roman"/>
                <w:iCs/>
                <w:sz w:val="24"/>
                <w:szCs w:val="24"/>
              </w:rPr>
              <w:lastRenderedPageBreak/>
              <w:t>03, ОК 04, ОК 05, ОК 06, ОК 09</w:t>
            </w:r>
          </w:p>
        </w:tc>
      </w:tr>
      <w:tr w:rsidR="00604D85" w:rsidRPr="00DA2C92" w14:paraId="6C39706F" w14:textId="77777777" w:rsidTr="00BD2041">
        <w:trPr>
          <w:trHeight w:val="2300"/>
        </w:trPr>
        <w:tc>
          <w:tcPr>
            <w:tcW w:w="825" w:type="pct"/>
            <w:vMerge/>
          </w:tcPr>
          <w:p w14:paraId="2AE72B8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17DA653"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Сергей Александрович Есенин</w:t>
            </w:r>
            <w:r w:rsidRPr="00DA2C92">
              <w:rPr>
                <w:rFonts w:ascii="Times New Roman" w:hAnsi="Times New Roman"/>
                <w:sz w:val="24"/>
                <w:szCs w:val="24"/>
              </w:rPr>
              <w:t xml:space="preserve"> (1895–1925) </w:t>
            </w:r>
          </w:p>
          <w:p w14:paraId="4C626E2E"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(«Гой ты, Русь моя родная!», «Тебе одной плету венок…», «Спит ковыль. Равнина дорогая…», «Неуютная жидкая лунность…»; «Сорокоуст», «Я покинул родимый дом…», «Русь советская», «Письмо к матери»; «Отговорила роща золотая…», «Собаке Качалова»; «Не бродить, не мять в кустах багряных…», «Мы теперь уходим понемногу…», «Шаганэ ты моя, Шаганэ…», «Письмо к женщине», «Не жалею, не зову, не плачу…».</w:t>
            </w:r>
          </w:p>
          <w:p w14:paraId="7729C51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Чувство Родины – основное в творчестве Есенина. Образ родной деревни, ее судьба в ранней и поздней лирике поэта. Посвящение матери</w:t>
            </w:r>
            <w:r w:rsidRPr="00DA2C92">
              <w:rPr>
                <w:rFonts w:ascii="Times New Roman" w:hAnsi="Times New Roman"/>
                <w:i/>
                <w:iCs/>
                <w:sz w:val="24"/>
                <w:szCs w:val="24"/>
              </w:rPr>
              <w:t>.</w:t>
            </w:r>
            <w:r w:rsidRPr="00DA2C92">
              <w:rPr>
                <w:rFonts w:ascii="Times New Roman" w:hAnsi="Times New Roman"/>
                <w:sz w:val="24"/>
                <w:szCs w:val="24"/>
              </w:rPr>
              <w:t xml:space="preserve"> 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Есенин на сцене, в кино и музыке</w:t>
            </w:r>
          </w:p>
        </w:tc>
        <w:tc>
          <w:tcPr>
            <w:tcW w:w="371" w:type="pct"/>
            <w:vMerge/>
          </w:tcPr>
          <w:p w14:paraId="187BA5C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5A939EA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3DC4BDC0" w14:textId="77777777" w:rsidTr="00BD2041">
        <w:trPr>
          <w:trHeight w:val="20"/>
        </w:trPr>
        <w:tc>
          <w:tcPr>
            <w:tcW w:w="825" w:type="pct"/>
            <w:vMerge/>
          </w:tcPr>
          <w:p w14:paraId="729B4C6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ACE216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Работа с поэтическими произведениями С. Есенина – выразительное чтение, исполнение, составление визуальных и музыкальных композиций</w:t>
            </w:r>
          </w:p>
        </w:tc>
        <w:tc>
          <w:tcPr>
            <w:tcW w:w="371" w:type="pct"/>
            <w:vMerge/>
          </w:tcPr>
          <w:p w14:paraId="60E3F8C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24CBE96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7C9C78F9" w14:textId="77777777" w:rsidTr="00604D85">
        <w:trPr>
          <w:trHeight w:val="20"/>
        </w:trPr>
        <w:tc>
          <w:tcPr>
            <w:tcW w:w="3893" w:type="pct"/>
            <w:gridSpan w:val="2"/>
            <w:vAlign w:val="center"/>
          </w:tcPr>
          <w:p w14:paraId="57C917F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 xml:space="preserve">Раздел 4 </w:t>
            </w:r>
          </w:p>
          <w:p w14:paraId="4A1B3AD9" w14:textId="7D5F844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bCs/>
                <w:sz w:val="24"/>
                <w:szCs w:val="24"/>
              </w:rPr>
              <w:t>«Человек перед лицом эпохальных потрясений»: Русская литература 20-40-х годов ХХ века</w:t>
            </w:r>
          </w:p>
        </w:tc>
        <w:tc>
          <w:tcPr>
            <w:tcW w:w="371" w:type="pct"/>
          </w:tcPr>
          <w:p w14:paraId="11AD64F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12</w:t>
            </w:r>
          </w:p>
        </w:tc>
        <w:tc>
          <w:tcPr>
            <w:tcW w:w="736" w:type="pct"/>
          </w:tcPr>
          <w:p w14:paraId="4407DC55" w14:textId="71AA114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0A5FB823" w14:textId="77777777" w:rsidTr="00BD2041">
        <w:trPr>
          <w:trHeight w:val="20"/>
        </w:trPr>
        <w:tc>
          <w:tcPr>
            <w:tcW w:w="825" w:type="pct"/>
            <w:vMerge w:val="restart"/>
          </w:tcPr>
          <w:p w14:paraId="19D9EF5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4.1</w:t>
            </w:r>
          </w:p>
          <w:p w14:paraId="58BF418E"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Исповедальность лирики М. И. Цветаевой</w:t>
            </w:r>
          </w:p>
        </w:tc>
        <w:tc>
          <w:tcPr>
            <w:tcW w:w="3068" w:type="pct"/>
          </w:tcPr>
          <w:p w14:paraId="3C42CED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6A05B0F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77621F8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6E7EC10A" w14:textId="77777777" w:rsidTr="00BD2041">
        <w:trPr>
          <w:trHeight w:val="2151"/>
        </w:trPr>
        <w:tc>
          <w:tcPr>
            <w:tcW w:w="825" w:type="pct"/>
            <w:vMerge/>
          </w:tcPr>
          <w:p w14:paraId="1527DE9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592684C"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Марина Ивановна Цветаева</w:t>
            </w:r>
            <w:r w:rsidRPr="00DA2C92">
              <w:rPr>
                <w:rFonts w:ascii="Times New Roman" w:hAnsi="Times New Roman"/>
                <w:sz w:val="24"/>
                <w:szCs w:val="24"/>
              </w:rPr>
              <w:t xml:space="preserve"> (1892–1941) Сведения из биографии. </w:t>
            </w:r>
          </w:p>
          <w:p w14:paraId="4CB7FC9B"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«Роландов Рог», «Моим стихам, написанным так рано…», «Кто создан из камня, кто создан из глины…», «Куст», «Тоска по родине! Давно…», «Вчера еще в глаза глядел…», «Идешь на меня похожий…», «Все рядком лежат…», «Стихи к Блоку» («Имя твое – птица в руке…»)</w:t>
            </w:r>
            <w:r w:rsidRPr="00DA2C92">
              <w:rPr>
                <w:rFonts w:ascii="Times New Roman" w:hAnsi="Times New Roman"/>
                <w:sz w:val="24"/>
                <w:szCs w:val="24"/>
              </w:rPr>
              <w:t xml:space="preserve">, </w:t>
            </w:r>
            <w:r w:rsidRPr="00DA2C92">
              <w:rPr>
                <w:rFonts w:ascii="Times New Roman" w:hAnsi="Times New Roman"/>
                <w:i/>
                <w:iCs/>
                <w:sz w:val="24"/>
                <w:szCs w:val="24"/>
              </w:rPr>
              <w:t>«У тонкой проволоки над волной овсов…» (</w:t>
            </w:r>
            <w:r w:rsidRPr="00DA2C92">
              <w:rPr>
                <w:rFonts w:ascii="Times New Roman" w:hAnsi="Times New Roman"/>
                <w:sz w:val="24"/>
                <w:szCs w:val="24"/>
              </w:rPr>
              <w:t>из цикла «Ахматовой»)</w:t>
            </w:r>
            <w:r w:rsidRPr="00DA2C92">
              <w:rPr>
                <w:rFonts w:ascii="Times New Roman" w:hAnsi="Times New Roman"/>
                <w:i/>
                <w:iCs/>
                <w:sz w:val="24"/>
                <w:szCs w:val="24"/>
              </w:rPr>
              <w:t xml:space="preserve"> </w:t>
            </w:r>
          </w:p>
          <w:p w14:paraId="4962ADB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Исповедальность поэзии Цветаевой. Необычность образа лирического героя. Основные темы творчества: тема поэта; тема тоски по родине, бесприютности; тема жизни и смерти;</w:t>
            </w:r>
            <w:r w:rsidRPr="00DA2C92">
              <w:rPr>
                <w:rFonts w:ascii="Times New Roman" w:hAnsi="Times New Roman"/>
                <w:i/>
                <w:iCs/>
                <w:sz w:val="24"/>
                <w:szCs w:val="24"/>
              </w:rPr>
              <w:t xml:space="preserve"> </w:t>
            </w:r>
            <w:r w:rsidRPr="00DA2C92">
              <w:rPr>
                <w:rFonts w:ascii="Times New Roman" w:hAnsi="Times New Roman"/>
                <w:sz w:val="24"/>
                <w:szCs w:val="24"/>
              </w:rPr>
              <w:t>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371" w:type="pct"/>
            <w:vMerge/>
          </w:tcPr>
          <w:p w14:paraId="69AEEC1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76A336E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57032D4D" w14:textId="77777777" w:rsidTr="00BD2041">
        <w:trPr>
          <w:trHeight w:val="20"/>
        </w:trPr>
        <w:tc>
          <w:tcPr>
            <w:tcW w:w="825" w:type="pct"/>
            <w:vMerge/>
          </w:tcPr>
          <w:p w14:paraId="0FC09D9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B6A4E3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Практические занятия</w:t>
            </w:r>
          </w:p>
        </w:tc>
        <w:tc>
          <w:tcPr>
            <w:tcW w:w="371" w:type="pct"/>
          </w:tcPr>
          <w:p w14:paraId="6846B1A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w:t>
            </w:r>
            <w:r w:rsidRPr="00DA2C92">
              <w:rPr>
                <w:rFonts w:ascii="Times New Roman" w:hAnsi="Times New Roman"/>
                <w:bCs/>
                <w:i/>
                <w:sz w:val="24"/>
                <w:szCs w:val="24"/>
              </w:rPr>
              <w:t xml:space="preserve"> </w:t>
            </w:r>
          </w:p>
        </w:tc>
        <w:tc>
          <w:tcPr>
            <w:tcW w:w="736" w:type="pct"/>
            <w:vMerge/>
          </w:tcPr>
          <w:p w14:paraId="7B1B07B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16F886C5" w14:textId="77777777" w:rsidTr="00BD2041">
        <w:trPr>
          <w:trHeight w:val="20"/>
        </w:trPr>
        <w:tc>
          <w:tcPr>
            <w:tcW w:w="825" w:type="pct"/>
            <w:vMerge w:val="restart"/>
          </w:tcPr>
          <w:p w14:paraId="4F79BD5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4.2</w:t>
            </w:r>
          </w:p>
          <w:p w14:paraId="0C616A21"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lastRenderedPageBreak/>
              <w:t>Андрей Платонов. «Усомнившийся Макар»</w:t>
            </w:r>
          </w:p>
        </w:tc>
        <w:tc>
          <w:tcPr>
            <w:tcW w:w="3068" w:type="pct"/>
          </w:tcPr>
          <w:p w14:paraId="10313E5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2F51700A"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639FE17E"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16FF2E3"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1850FF97"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E97D7A1"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F996687"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A0F5396"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78B4AFF"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4C308A75" w14:textId="35C91EF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7D3C8CF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lastRenderedPageBreak/>
              <w:t xml:space="preserve">ОК 01, ОК 02, ОК </w:t>
            </w:r>
            <w:r w:rsidRPr="00DA2C92">
              <w:rPr>
                <w:rFonts w:ascii="Times New Roman" w:hAnsi="Times New Roman"/>
                <w:iCs/>
                <w:sz w:val="24"/>
                <w:szCs w:val="24"/>
              </w:rPr>
              <w:lastRenderedPageBreak/>
              <w:t>03, ОК 04, ОК 05, ОК 06, ОК 09</w:t>
            </w:r>
          </w:p>
        </w:tc>
      </w:tr>
      <w:tr w:rsidR="00604D85" w:rsidRPr="00DA2C92" w14:paraId="112F21B1" w14:textId="77777777" w:rsidTr="00BD2041">
        <w:trPr>
          <w:trHeight w:val="1483"/>
        </w:trPr>
        <w:tc>
          <w:tcPr>
            <w:tcW w:w="825" w:type="pct"/>
            <w:vMerge/>
          </w:tcPr>
          <w:p w14:paraId="5756FF7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F937882"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Андрей Платонов </w:t>
            </w:r>
            <w:r w:rsidRPr="00DA2C92">
              <w:rPr>
                <w:rFonts w:ascii="Times New Roman" w:hAnsi="Times New Roman"/>
                <w:sz w:val="24"/>
                <w:szCs w:val="24"/>
              </w:rPr>
              <w:t xml:space="preserve">(Андрей Платонович Климентов) (1899–1951) Сведения из биографии. </w:t>
            </w:r>
          </w:p>
          <w:p w14:paraId="1782EBD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Повесть </w:t>
            </w:r>
            <w:r w:rsidRPr="00DA2C92">
              <w:rPr>
                <w:rFonts w:ascii="Times New Roman" w:hAnsi="Times New Roman"/>
                <w:i/>
                <w:iCs/>
                <w:sz w:val="24"/>
                <w:szCs w:val="24"/>
              </w:rPr>
              <w:t>«Усомнившийся Макар»</w:t>
            </w:r>
            <w:r w:rsidRPr="00DA2C92">
              <w:rPr>
                <w:rFonts w:ascii="Times New Roman" w:hAnsi="Times New Roman"/>
                <w:sz w:val="24"/>
                <w:szCs w:val="24"/>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 – «природный», «сокровенный» человек. Жанровое своеобразие повести. Необычность языка и стиля писателя (произвол в сочетании слов, «неправильности», избыточность языка, речь героев в соответствии со стандартами эпохи и др.)</w:t>
            </w:r>
          </w:p>
        </w:tc>
        <w:tc>
          <w:tcPr>
            <w:tcW w:w="371" w:type="pct"/>
            <w:vMerge/>
          </w:tcPr>
          <w:p w14:paraId="149F78E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44EE9DF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2382D75A" w14:textId="77777777" w:rsidTr="00BD2041">
        <w:trPr>
          <w:trHeight w:val="20"/>
        </w:trPr>
        <w:tc>
          <w:tcPr>
            <w:tcW w:w="825" w:type="pct"/>
            <w:vMerge/>
          </w:tcPr>
          <w:p w14:paraId="582C3AA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3D3BB3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Анализ ключевых эпизодов повести. Работа над характеристикой героя как «сокровенного человека» (развитие понятия). Лингвистический анализ фрагментов повести с целью наблюдения над стилем и языком А. Платонова</w:t>
            </w:r>
          </w:p>
        </w:tc>
        <w:tc>
          <w:tcPr>
            <w:tcW w:w="371" w:type="pct"/>
            <w:vMerge/>
          </w:tcPr>
          <w:p w14:paraId="5CC2FC6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3F5B100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3FA70BFB" w14:textId="77777777" w:rsidTr="00BD2041">
        <w:trPr>
          <w:trHeight w:val="309"/>
        </w:trPr>
        <w:tc>
          <w:tcPr>
            <w:tcW w:w="825" w:type="pct"/>
            <w:vMerge w:val="restart"/>
          </w:tcPr>
          <w:p w14:paraId="6D8C665E" w14:textId="77777777" w:rsidR="00604D85" w:rsidRPr="00DA2C92" w:rsidRDefault="00604D85" w:rsidP="00DA2C92">
            <w:pPr>
              <w:tabs>
                <w:tab w:val="left" w:pos="916"/>
                <w:tab w:val="left" w:pos="1832"/>
                <w:tab w:val="left" w:pos="2295"/>
                <w:tab w:val="left" w:pos="2748"/>
                <w:tab w:val="left" w:pos="3664"/>
                <w:tab w:val="left" w:pos="4580"/>
                <w:tab w:val="left" w:pos="5496"/>
                <w:tab w:val="left" w:pos="6412"/>
                <w:tab w:val="left" w:pos="7328"/>
                <w:tab w:val="left" w:pos="8244"/>
                <w:tab w:val="left" w:pos="9160"/>
                <w:tab w:val="left" w:pos="10076"/>
                <w:tab w:val="left" w:pos="10992"/>
                <w:tab w:val="left" w:pos="11908"/>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4.3</w:t>
            </w:r>
          </w:p>
          <w:p w14:paraId="3E4019B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Cs/>
                <w:color w:val="000000" w:themeColor="text1"/>
                <w:sz w:val="24"/>
                <w:szCs w:val="24"/>
              </w:rPr>
              <w:t>Вечные темы в поэзии А. А. Ахматовой</w:t>
            </w:r>
          </w:p>
        </w:tc>
        <w:tc>
          <w:tcPr>
            <w:tcW w:w="3068" w:type="pct"/>
          </w:tcPr>
          <w:p w14:paraId="3C2734C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4721ACE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71F42E7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7A236857" w14:textId="77777777" w:rsidTr="00D97B0B">
        <w:trPr>
          <w:trHeight w:val="3257"/>
        </w:trPr>
        <w:tc>
          <w:tcPr>
            <w:tcW w:w="825" w:type="pct"/>
            <w:vMerge/>
          </w:tcPr>
          <w:p w14:paraId="06836F2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B4B21BF"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Анна Андреевна Ахматова</w:t>
            </w:r>
            <w:r w:rsidRPr="00DA2C92">
              <w:rPr>
                <w:rFonts w:ascii="Times New Roman" w:hAnsi="Times New Roman"/>
                <w:sz w:val="24"/>
                <w:szCs w:val="24"/>
              </w:rPr>
              <w:t xml:space="preserve"> (1889–1966) Сведения из биографии. </w:t>
            </w:r>
          </w:p>
          <w:p w14:paraId="0C5A97A6" w14:textId="77777777" w:rsidR="00604D85" w:rsidRPr="00DA2C92" w:rsidRDefault="00604D85"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утешно…», «Родная земля», «Смуглый отрок бродил по аллеям…»</w:t>
            </w:r>
          </w:p>
          <w:p w14:paraId="0A786724"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Лирика</w:t>
            </w:r>
            <w:r w:rsidRPr="00DA2C92">
              <w:rPr>
                <w:rFonts w:ascii="Times New Roman" w:hAnsi="Times New Roman"/>
                <w:sz w:val="24"/>
                <w:szCs w:val="24"/>
              </w:rPr>
              <w:t>. Основные темы лирики Ахматовой: любовь как всепоглощающее чувство, как мука; тема творчества; гражданская тема; пушкинская тема.</w:t>
            </w:r>
          </w:p>
          <w:p w14:paraId="48198D8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Поэма</w:t>
            </w:r>
            <w:r w:rsidRPr="00DA2C92">
              <w:rPr>
                <w:rFonts w:ascii="Times New Roman" w:hAnsi="Times New Roman"/>
                <w:i/>
                <w:iCs/>
                <w:sz w:val="24"/>
                <w:szCs w:val="24"/>
              </w:rPr>
              <w:t xml:space="preserve"> «Реквием». </w:t>
            </w:r>
            <w:r w:rsidRPr="00DA2C92">
              <w:rPr>
                <w:rFonts w:ascii="Times New Roman" w:hAnsi="Times New Roman"/>
                <w:sz w:val="24"/>
                <w:szCs w:val="24"/>
              </w:rPr>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tcW w:w="371" w:type="pct"/>
            <w:vMerge/>
          </w:tcPr>
          <w:p w14:paraId="1756FF0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7F83B0D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6DA4DB69" w14:textId="77777777" w:rsidTr="00BD2041">
        <w:trPr>
          <w:trHeight w:val="191"/>
        </w:trPr>
        <w:tc>
          <w:tcPr>
            <w:tcW w:w="825" w:type="pct"/>
            <w:vMerge/>
          </w:tcPr>
          <w:p w14:paraId="3B66BBC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F3EA9F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Практические занятия</w:t>
            </w:r>
          </w:p>
        </w:tc>
        <w:tc>
          <w:tcPr>
            <w:tcW w:w="371" w:type="pct"/>
          </w:tcPr>
          <w:p w14:paraId="520B5F6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w:t>
            </w:r>
          </w:p>
        </w:tc>
        <w:tc>
          <w:tcPr>
            <w:tcW w:w="736" w:type="pct"/>
          </w:tcPr>
          <w:p w14:paraId="19585A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66724B08" w14:textId="77777777" w:rsidTr="004F2144">
        <w:trPr>
          <w:trHeight w:val="189"/>
        </w:trPr>
        <w:tc>
          <w:tcPr>
            <w:tcW w:w="5000" w:type="pct"/>
            <w:gridSpan w:val="4"/>
          </w:tcPr>
          <w:p w14:paraId="6882368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076FCA3E" w14:textId="77777777" w:rsidTr="008931EB">
        <w:trPr>
          <w:trHeight w:val="940"/>
        </w:trPr>
        <w:tc>
          <w:tcPr>
            <w:tcW w:w="825" w:type="pct"/>
            <w:vMerge w:val="restart"/>
          </w:tcPr>
          <w:p w14:paraId="49B54D05"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
                <w:bCs/>
                <w:sz w:val="24"/>
                <w:szCs w:val="24"/>
              </w:rPr>
              <w:t>«Вроде просто найти и расставить слова»: стихи для людей моей профессии/ специальности</w:t>
            </w:r>
          </w:p>
        </w:tc>
        <w:tc>
          <w:tcPr>
            <w:tcW w:w="3068" w:type="pct"/>
          </w:tcPr>
          <w:p w14:paraId="4B588DDC" w14:textId="77777777" w:rsidR="00DC648B" w:rsidRPr="00DA2C92" w:rsidRDefault="00DC648B" w:rsidP="00DA2C92">
            <w:pPr>
              <w:spacing w:after="0" w:line="240" w:lineRule="auto"/>
              <w:jc w:val="both"/>
              <w:rPr>
                <w:rFonts w:ascii="Times New Roman" w:hAnsi="Times New Roman"/>
                <w:b/>
                <w:bCs/>
                <w:sz w:val="24"/>
                <w:szCs w:val="24"/>
              </w:rPr>
            </w:pPr>
            <w:r w:rsidRPr="00DA2C92">
              <w:rPr>
                <w:rFonts w:ascii="Times New Roman" w:hAnsi="Times New Roman"/>
                <w:b/>
                <w:bCs/>
                <w:sz w:val="24"/>
                <w:szCs w:val="24"/>
              </w:rPr>
              <w:t>Содержание учебного материала</w:t>
            </w:r>
          </w:p>
          <w:p w14:paraId="1F4710F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Cs/>
                <w:sz w:val="24"/>
                <w:szCs w:val="24"/>
              </w:rPr>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 в поисках «своего»</w:t>
            </w:r>
          </w:p>
        </w:tc>
        <w:tc>
          <w:tcPr>
            <w:tcW w:w="371" w:type="pct"/>
          </w:tcPr>
          <w:p w14:paraId="046341C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w:t>
            </w:r>
          </w:p>
        </w:tc>
        <w:tc>
          <w:tcPr>
            <w:tcW w:w="736" w:type="pct"/>
            <w:vMerge w:val="restart"/>
          </w:tcPr>
          <w:p w14:paraId="2060D4A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6EDF4BE7" w14:textId="0A496605"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sidR="00C84832">
              <w:rPr>
                <w:rFonts w:ascii="Times New Roman" w:hAnsi="Times New Roman"/>
                <w:b/>
                <w:bCs/>
                <w:i/>
                <w:iCs/>
                <w:sz w:val="24"/>
                <w:szCs w:val="24"/>
              </w:rPr>
              <w:t xml:space="preserve"> </w:t>
            </w:r>
            <w:r w:rsidR="00697877">
              <w:rPr>
                <w:rFonts w:ascii="Times New Roman" w:hAnsi="Times New Roman"/>
                <w:b/>
                <w:bCs/>
                <w:i/>
                <w:iCs/>
                <w:sz w:val="24"/>
                <w:szCs w:val="24"/>
              </w:rPr>
              <w:t>1.1</w:t>
            </w:r>
            <w:r w:rsidR="00C84832">
              <w:rPr>
                <w:rFonts w:ascii="Times New Roman" w:hAnsi="Times New Roman"/>
                <w:b/>
                <w:bCs/>
                <w:i/>
                <w:iCs/>
                <w:sz w:val="24"/>
                <w:szCs w:val="24"/>
              </w:rPr>
              <w:t xml:space="preserve"> </w:t>
            </w:r>
          </w:p>
        </w:tc>
      </w:tr>
      <w:tr w:rsidR="00DC648B" w:rsidRPr="00DA2C92" w14:paraId="7E7CEC41" w14:textId="77777777" w:rsidTr="00BD2041">
        <w:trPr>
          <w:trHeight w:val="704"/>
        </w:trPr>
        <w:tc>
          <w:tcPr>
            <w:tcW w:w="825" w:type="pct"/>
            <w:vMerge/>
          </w:tcPr>
          <w:p w14:paraId="66AE6099" w14:textId="77777777" w:rsidR="00DC648B" w:rsidRPr="00DA2C92" w:rsidRDefault="00DC648B" w:rsidP="00DA2C92">
            <w:pPr>
              <w:spacing w:after="0" w:line="240" w:lineRule="auto"/>
              <w:jc w:val="both"/>
              <w:rPr>
                <w:rFonts w:ascii="Times New Roman" w:hAnsi="Times New Roman"/>
                <w:b/>
                <w:bCs/>
                <w:sz w:val="24"/>
                <w:szCs w:val="24"/>
              </w:rPr>
            </w:pPr>
          </w:p>
        </w:tc>
        <w:tc>
          <w:tcPr>
            <w:tcW w:w="3068" w:type="pct"/>
          </w:tcPr>
          <w:p w14:paraId="4ABCB0A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bCs/>
                <w:sz w:val="24"/>
                <w:szCs w:val="24"/>
              </w:rPr>
              <w:t>Практические занятия:</w:t>
            </w:r>
            <w:r w:rsidRPr="00DA2C92">
              <w:rPr>
                <w:rFonts w:ascii="Times New Roman" w:hAnsi="Times New Roman"/>
                <w:bCs/>
                <w:sz w:val="24"/>
                <w:szCs w:val="24"/>
              </w:rPr>
              <w:t xml:space="preserve"> участие в</w:t>
            </w:r>
            <w:r w:rsidRPr="00DA2C92">
              <w:rPr>
                <w:rFonts w:ascii="Times New Roman" w:hAnsi="Times New Roman"/>
                <w:b/>
                <w:bCs/>
                <w:sz w:val="24"/>
                <w:szCs w:val="24"/>
              </w:rPr>
              <w:t xml:space="preserve"> </w:t>
            </w:r>
            <w:r w:rsidRPr="00DA2C92">
              <w:rPr>
                <w:rFonts w:ascii="Times New Roman" w:hAnsi="Times New Roman"/>
                <w:sz w:val="24"/>
                <w:szCs w:val="24"/>
              </w:rPr>
              <w:t>деловой игре «В издательстве», в процессе которой составляется мини-сборник стихов поэтов серебряного века для определенной аудитории – своих сверстников, людей «своей» профессии. Написание аннотации к сборнику</w:t>
            </w:r>
          </w:p>
        </w:tc>
        <w:tc>
          <w:tcPr>
            <w:tcW w:w="371" w:type="pct"/>
          </w:tcPr>
          <w:p w14:paraId="43D13C0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525769A6" w14:textId="57F6567D"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6E5B74DD" w14:textId="77777777" w:rsidTr="004F2144">
        <w:trPr>
          <w:trHeight w:val="399"/>
        </w:trPr>
        <w:tc>
          <w:tcPr>
            <w:tcW w:w="5000" w:type="pct"/>
            <w:gridSpan w:val="4"/>
          </w:tcPr>
          <w:p w14:paraId="1980697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A2C92">
              <w:rPr>
                <w:rFonts w:ascii="Times New Roman" w:hAnsi="Times New Roman"/>
                <w:b/>
                <w:i/>
                <w:iCs/>
                <w:sz w:val="24"/>
                <w:szCs w:val="24"/>
              </w:rPr>
              <w:t>Основное содержание</w:t>
            </w:r>
          </w:p>
        </w:tc>
      </w:tr>
      <w:tr w:rsidR="00DC648B" w:rsidRPr="00DA2C92" w14:paraId="084D2979" w14:textId="77777777" w:rsidTr="00BD2041">
        <w:trPr>
          <w:trHeight w:val="20"/>
        </w:trPr>
        <w:tc>
          <w:tcPr>
            <w:tcW w:w="825" w:type="pct"/>
            <w:vMerge w:val="restart"/>
          </w:tcPr>
          <w:p w14:paraId="459F32A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4.4</w:t>
            </w:r>
          </w:p>
          <w:p w14:paraId="07680260"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Cs/>
                <w:i/>
                <w:iCs/>
                <w:color w:val="000000" w:themeColor="text1"/>
                <w:sz w:val="24"/>
                <w:szCs w:val="24"/>
              </w:rPr>
              <w:t>«Изгнанник, избранник»: М. А. Булгаков</w:t>
            </w:r>
          </w:p>
        </w:tc>
        <w:tc>
          <w:tcPr>
            <w:tcW w:w="3068" w:type="pct"/>
          </w:tcPr>
          <w:p w14:paraId="3C2FC31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0F5C154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5AA85EE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37FDEA91" w14:textId="77777777" w:rsidTr="00BD2041">
        <w:trPr>
          <w:trHeight w:val="2990"/>
        </w:trPr>
        <w:tc>
          <w:tcPr>
            <w:tcW w:w="825" w:type="pct"/>
            <w:vMerge/>
          </w:tcPr>
          <w:p w14:paraId="133CB5D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B19ADE3"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Михаил Афанасьевич Булгаков</w:t>
            </w:r>
            <w:r w:rsidRPr="00DA2C92">
              <w:rPr>
                <w:rFonts w:ascii="Times New Roman" w:hAnsi="Times New Roman"/>
                <w:sz w:val="24"/>
                <w:szCs w:val="24"/>
              </w:rPr>
              <w:t xml:space="preserve"> (1891–1940) «Изгнанник, избранник»: сведения из биографии (с обобщением ранее изученного) </w:t>
            </w:r>
          </w:p>
          <w:p w14:paraId="4330A5B2"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Роман </w:t>
            </w:r>
            <w:r w:rsidRPr="00DA2C92">
              <w:rPr>
                <w:rFonts w:ascii="Times New Roman" w:hAnsi="Times New Roman"/>
                <w:i/>
                <w:iCs/>
                <w:sz w:val="24"/>
                <w:szCs w:val="24"/>
              </w:rPr>
              <w:t>«Мастер и Маргарита».</w:t>
            </w:r>
            <w:r w:rsidRPr="00DA2C92">
              <w:rPr>
                <w:rFonts w:ascii="Times New Roman" w:hAnsi="Times New Roman"/>
                <w:sz w:val="24"/>
                <w:szCs w:val="24"/>
              </w:rPr>
              <w:t xml:space="preserve">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Воланд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14:paraId="3C517B66"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 xml:space="preserve">или </w:t>
            </w:r>
          </w:p>
          <w:p w14:paraId="6B922079" w14:textId="4077D86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роман </w:t>
            </w:r>
            <w:r w:rsidRPr="00DA2C92">
              <w:rPr>
                <w:rFonts w:ascii="Times New Roman" w:hAnsi="Times New Roman"/>
                <w:i/>
                <w:iCs/>
                <w:sz w:val="24"/>
                <w:szCs w:val="24"/>
              </w:rPr>
              <w:t>«Белая гвардия».</w:t>
            </w:r>
            <w:r w:rsidRPr="00DA2C92">
              <w:rPr>
                <w:rFonts w:ascii="Times New Roman" w:hAnsi="Times New Roman"/>
                <w:sz w:val="24"/>
                <w:szCs w:val="24"/>
              </w:rPr>
              <w:t xml:space="preserve">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371" w:type="pct"/>
            <w:vMerge/>
          </w:tcPr>
          <w:p w14:paraId="5FF4A3A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4737853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1082D612" w14:textId="77777777" w:rsidTr="00BD2041">
        <w:trPr>
          <w:trHeight w:val="20"/>
        </w:trPr>
        <w:tc>
          <w:tcPr>
            <w:tcW w:w="825" w:type="pct"/>
            <w:vMerge/>
          </w:tcPr>
          <w:p w14:paraId="231C8BE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92EE9FE" w14:textId="7E10FF42"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Cs/>
                <w:sz w:val="24"/>
                <w:szCs w:val="24"/>
              </w:rPr>
              <w:t>Жанр и композиция романа «Мастер и Маргарита». Уровни повествования. Реальность и фантастика. Сатира в романе. Финал романа</w:t>
            </w:r>
          </w:p>
        </w:tc>
        <w:tc>
          <w:tcPr>
            <w:tcW w:w="371" w:type="pct"/>
            <w:vMerge/>
          </w:tcPr>
          <w:p w14:paraId="37D3720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45CACF6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3EADC809" w14:textId="77777777" w:rsidTr="00BD2041">
        <w:trPr>
          <w:trHeight w:val="20"/>
        </w:trPr>
        <w:tc>
          <w:tcPr>
            <w:tcW w:w="825" w:type="pct"/>
            <w:vMerge w:val="restart"/>
          </w:tcPr>
          <w:p w14:paraId="065B207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4.5</w:t>
            </w:r>
          </w:p>
          <w:p w14:paraId="70FA6533"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color w:val="000000" w:themeColor="text1"/>
                <w:sz w:val="24"/>
                <w:szCs w:val="24"/>
              </w:rPr>
              <w:t>М. А. Шолохов. Роман-эпопея «Тихий Дон»</w:t>
            </w:r>
          </w:p>
        </w:tc>
        <w:tc>
          <w:tcPr>
            <w:tcW w:w="3068" w:type="pct"/>
          </w:tcPr>
          <w:p w14:paraId="5109572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6E61564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2738875D" w14:textId="371146B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391391CB" w14:textId="77777777" w:rsidTr="00DC648B">
        <w:trPr>
          <w:trHeight w:val="418"/>
        </w:trPr>
        <w:tc>
          <w:tcPr>
            <w:tcW w:w="825" w:type="pct"/>
            <w:vMerge/>
          </w:tcPr>
          <w:p w14:paraId="2BDFE58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77520DE"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Михаил Александрович Шолохов</w:t>
            </w:r>
            <w:r w:rsidRPr="00DA2C92">
              <w:rPr>
                <w:rFonts w:ascii="Times New Roman" w:hAnsi="Times New Roman"/>
                <w:sz w:val="24"/>
                <w:szCs w:val="24"/>
              </w:rPr>
              <w:t xml:space="preserve"> (1905–1984) Сведения из биографии (с обобщением ранее изученного). Лауреат Нобелевской премии по литературе </w:t>
            </w:r>
          </w:p>
          <w:p w14:paraId="737AC0A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Роман-эпопея </w:t>
            </w:r>
            <w:r w:rsidRPr="00DA2C92">
              <w:rPr>
                <w:rFonts w:ascii="Times New Roman" w:hAnsi="Times New Roman"/>
                <w:i/>
                <w:iCs/>
                <w:sz w:val="24"/>
                <w:szCs w:val="24"/>
              </w:rPr>
              <w:t xml:space="preserve">«Тихий Дон» </w:t>
            </w:r>
            <w:r w:rsidRPr="00DA2C92">
              <w:rPr>
                <w:rFonts w:ascii="Times New Roman" w:hAnsi="Times New Roman"/>
                <w:sz w:val="24"/>
                <w:szCs w:val="24"/>
              </w:rPr>
              <w:t>(избранные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tc>
        <w:tc>
          <w:tcPr>
            <w:tcW w:w="371" w:type="pct"/>
            <w:vMerge/>
          </w:tcPr>
          <w:p w14:paraId="473DEF5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2E1364ED" w14:textId="27CE795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3905D154" w14:textId="77777777" w:rsidTr="00BD2041">
        <w:trPr>
          <w:trHeight w:val="20"/>
        </w:trPr>
        <w:tc>
          <w:tcPr>
            <w:tcW w:w="825" w:type="pct"/>
            <w:vMerge/>
          </w:tcPr>
          <w:p w14:paraId="3ECCED5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6B9FF3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Работа с эпизодами из выбранных глав</w:t>
            </w:r>
          </w:p>
        </w:tc>
        <w:tc>
          <w:tcPr>
            <w:tcW w:w="371" w:type="pct"/>
          </w:tcPr>
          <w:p w14:paraId="3880CE4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0773A56" w14:textId="4862856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5A7E8E7" w14:textId="77777777" w:rsidTr="00604D85">
        <w:trPr>
          <w:trHeight w:val="20"/>
        </w:trPr>
        <w:tc>
          <w:tcPr>
            <w:tcW w:w="3893" w:type="pct"/>
            <w:gridSpan w:val="2"/>
            <w:vAlign w:val="center"/>
          </w:tcPr>
          <w:p w14:paraId="693362F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5</w:t>
            </w:r>
          </w:p>
          <w:p w14:paraId="305D0EEA" w14:textId="46F177B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bCs/>
                <w:sz w:val="24"/>
                <w:szCs w:val="24"/>
              </w:rPr>
              <w:t>«Поэт и мир»: Литературный процесс в России 40-х – середины 50-х годов ХХ века</w:t>
            </w:r>
          </w:p>
        </w:tc>
        <w:tc>
          <w:tcPr>
            <w:tcW w:w="371" w:type="pct"/>
          </w:tcPr>
          <w:p w14:paraId="7D11EEA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4</w:t>
            </w:r>
          </w:p>
        </w:tc>
        <w:tc>
          <w:tcPr>
            <w:tcW w:w="736" w:type="pct"/>
          </w:tcPr>
          <w:p w14:paraId="33FCD5EE" w14:textId="2465B7F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424B0825" w14:textId="77777777" w:rsidTr="00BD2041">
        <w:trPr>
          <w:trHeight w:val="20"/>
        </w:trPr>
        <w:tc>
          <w:tcPr>
            <w:tcW w:w="825" w:type="pct"/>
            <w:vMerge w:val="restart"/>
          </w:tcPr>
          <w:p w14:paraId="159E867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lastRenderedPageBreak/>
              <w:t>Тема 5.1</w:t>
            </w:r>
          </w:p>
          <w:p w14:paraId="7D984A14" w14:textId="77777777" w:rsidR="00DC648B" w:rsidRPr="00DA2C92" w:rsidRDefault="00DC648B" w:rsidP="00DA2C92">
            <w:pPr>
              <w:spacing w:after="0" w:line="240" w:lineRule="auto"/>
              <w:jc w:val="center"/>
              <w:rPr>
                <w:rFonts w:ascii="Times New Roman" w:hAnsi="Times New Roman"/>
                <w:bCs/>
                <w:color w:val="000000" w:themeColor="text1"/>
                <w:sz w:val="24"/>
                <w:szCs w:val="24"/>
              </w:rPr>
            </w:pPr>
            <w:r w:rsidRPr="00DA2C92">
              <w:rPr>
                <w:rFonts w:ascii="Times New Roman" w:hAnsi="Times New Roman"/>
                <w:sz w:val="24"/>
                <w:szCs w:val="24"/>
              </w:rPr>
              <w:t xml:space="preserve">«Дойти до самой сути»: </w:t>
            </w:r>
            <w:r w:rsidRPr="00DA2C92">
              <w:rPr>
                <w:rFonts w:ascii="Times New Roman" w:hAnsi="Times New Roman"/>
                <w:bCs/>
                <w:color w:val="000000" w:themeColor="text1"/>
                <w:sz w:val="24"/>
                <w:szCs w:val="24"/>
              </w:rPr>
              <w:t>Б. Пастернак.</w:t>
            </w:r>
          </w:p>
          <w:p w14:paraId="565EE7D6"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Cs/>
                <w:color w:val="000000" w:themeColor="text1"/>
                <w:sz w:val="24"/>
                <w:szCs w:val="24"/>
              </w:rPr>
              <w:t>Исповедальность лирики А. Г. Твардовского</w:t>
            </w:r>
          </w:p>
        </w:tc>
        <w:tc>
          <w:tcPr>
            <w:tcW w:w="3068" w:type="pct"/>
          </w:tcPr>
          <w:p w14:paraId="11F0DF4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60B254C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p w14:paraId="346C042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2EE92C0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4AF6DE6D" w14:textId="77777777" w:rsidTr="00BD2041">
        <w:trPr>
          <w:trHeight w:val="4830"/>
        </w:trPr>
        <w:tc>
          <w:tcPr>
            <w:tcW w:w="825" w:type="pct"/>
            <w:vMerge/>
          </w:tcPr>
          <w:p w14:paraId="53845A1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7811EB7"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Борис Леонидович Пастернак</w:t>
            </w:r>
            <w:r w:rsidRPr="00DA2C92">
              <w:rPr>
                <w:rFonts w:ascii="Times New Roman" w:hAnsi="Times New Roman"/>
                <w:sz w:val="24"/>
                <w:szCs w:val="24"/>
              </w:rPr>
              <w:t xml:space="preserve"> (1890–1960) Сведения из биографии. Лауреат Нобелевской премии по литературе </w:t>
            </w:r>
          </w:p>
          <w:p w14:paraId="4F841DB5"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 «Про эти стихи», «Во всем мне хочется дойти до самой сути…»,«Гамлет», «Зимняя ночь», «Любить иных – тяжелый крест…», «Никого не будет в доме…», «Снег идет», «Гефсиманский сад», «Быть знаменитым некрасиво…»</w:t>
            </w:r>
          </w:p>
          <w:p w14:paraId="1A7490AF" w14:textId="77777777" w:rsidR="00DC648B" w:rsidRPr="00DA2C92" w:rsidRDefault="00DC648B" w:rsidP="00DA2C92">
            <w:pPr>
              <w:spacing w:after="0" w:line="240" w:lineRule="auto"/>
              <w:jc w:val="both"/>
              <w:rPr>
                <w:rFonts w:ascii="Times New Roman" w:hAnsi="Times New Roman"/>
                <w:bCs/>
                <w:sz w:val="24"/>
                <w:szCs w:val="24"/>
              </w:rPr>
            </w:pPr>
            <w:r w:rsidRPr="00DA2C92">
              <w:rPr>
                <w:rFonts w:ascii="Times New Roman" w:hAnsi="Times New Roman"/>
                <w:sz w:val="24"/>
                <w:szCs w:val="24"/>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14:paraId="04DF3A95"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Александр Трифонович Твардовский</w:t>
            </w:r>
            <w:r w:rsidRPr="00DA2C92">
              <w:rPr>
                <w:rFonts w:ascii="Times New Roman" w:hAnsi="Times New Roman"/>
                <w:sz w:val="24"/>
                <w:szCs w:val="24"/>
              </w:rPr>
              <w:t xml:space="preserve"> (1910–1970) Сведения из биографии (с обобщением ранее изученного)</w:t>
            </w:r>
          </w:p>
          <w:p w14:paraId="02D711AB"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«Дробиться рваный цоколь монумента…», «Памяти матери», «Я убит подо Ржевом…», «Я знаю: никакой моей вины…»</w:t>
            </w:r>
            <w:r w:rsidRPr="00DA2C92">
              <w:rPr>
                <w:rFonts w:ascii="Times New Roman" w:hAnsi="Times New Roman"/>
                <w:sz w:val="24"/>
                <w:szCs w:val="24"/>
              </w:rPr>
              <w:t xml:space="preserve">, </w:t>
            </w:r>
            <w:r w:rsidRPr="00DA2C92">
              <w:rPr>
                <w:rFonts w:ascii="Times New Roman" w:hAnsi="Times New Roman"/>
                <w:i/>
                <w:iCs/>
                <w:sz w:val="24"/>
                <w:szCs w:val="24"/>
              </w:rPr>
              <w:t>«В тот день, когда окончилась война…», «Вся суть в одном единственном завете…», «Признание», «О сущем»</w:t>
            </w:r>
          </w:p>
          <w:p w14:paraId="0FCD6EB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sz w:val="24"/>
                <w:szCs w:val="24"/>
              </w:rPr>
              <w:t>«Стихи неслыханной искренности и откровенности». Исповедальность лирических произведений. Темы, образы и мотивы. Тема памяти, тема войны, тема творчества в лирике поэта. Мотив служения народу, отечеству</w:t>
            </w:r>
          </w:p>
        </w:tc>
        <w:tc>
          <w:tcPr>
            <w:tcW w:w="371" w:type="pct"/>
            <w:vMerge/>
          </w:tcPr>
          <w:p w14:paraId="571C3E2A"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7189B52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36AF7651" w14:textId="77777777" w:rsidTr="00BD2041">
        <w:trPr>
          <w:trHeight w:val="20"/>
        </w:trPr>
        <w:tc>
          <w:tcPr>
            <w:tcW w:w="825" w:type="pct"/>
            <w:vMerge/>
          </w:tcPr>
          <w:p w14:paraId="7BBFC5D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716164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Анализ стихов Б. Пастернака, посвященных ведущим темам в лирике поэта: творчество, любовь, человек, время, природа и др. работа над характеристикой лирического героя, особенностями поэтики (философская глубина, образы-символы, бытовые детали). Анализ стихов А. Твардовского (тема войны, тема родного дома). Выявление основных мотивов</w:t>
            </w:r>
          </w:p>
        </w:tc>
        <w:tc>
          <w:tcPr>
            <w:tcW w:w="371" w:type="pct"/>
          </w:tcPr>
          <w:p w14:paraId="7560C8B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2</w:t>
            </w:r>
          </w:p>
        </w:tc>
        <w:tc>
          <w:tcPr>
            <w:tcW w:w="736" w:type="pct"/>
            <w:vMerge/>
          </w:tcPr>
          <w:p w14:paraId="1D007C5B" w14:textId="70E7D06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1AC473D" w14:textId="77777777" w:rsidTr="00604D85">
        <w:trPr>
          <w:trHeight w:val="20"/>
        </w:trPr>
        <w:tc>
          <w:tcPr>
            <w:tcW w:w="3893" w:type="pct"/>
            <w:gridSpan w:val="2"/>
            <w:vAlign w:val="center"/>
          </w:tcPr>
          <w:p w14:paraId="452BD47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6</w:t>
            </w:r>
          </w:p>
          <w:p w14:paraId="19A6F8F7" w14:textId="630CA74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bCs/>
                <w:sz w:val="24"/>
                <w:szCs w:val="24"/>
              </w:rPr>
              <w:t>«Человек и человечность»: Основные явления литературной жизни России конца 50-х – 80-х годов ХХ века</w:t>
            </w:r>
          </w:p>
        </w:tc>
        <w:tc>
          <w:tcPr>
            <w:tcW w:w="371" w:type="pct"/>
          </w:tcPr>
          <w:p w14:paraId="35A9C937" w14:textId="1D37A44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12</w:t>
            </w:r>
          </w:p>
        </w:tc>
        <w:tc>
          <w:tcPr>
            <w:tcW w:w="736" w:type="pct"/>
          </w:tcPr>
          <w:p w14:paraId="4D990045" w14:textId="6D4F8393"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40942B2E" w14:textId="77777777" w:rsidTr="00BD2041">
        <w:trPr>
          <w:trHeight w:val="20"/>
        </w:trPr>
        <w:tc>
          <w:tcPr>
            <w:tcW w:w="825" w:type="pct"/>
            <w:vMerge w:val="restart"/>
          </w:tcPr>
          <w:p w14:paraId="49359F6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6.1</w:t>
            </w:r>
          </w:p>
          <w:p w14:paraId="29317E74"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 xml:space="preserve">Тема Великой </w:t>
            </w:r>
            <w:r w:rsidRPr="00DA2C92">
              <w:rPr>
                <w:rFonts w:ascii="Times New Roman" w:hAnsi="Times New Roman"/>
                <w:sz w:val="24"/>
                <w:szCs w:val="24"/>
              </w:rPr>
              <w:lastRenderedPageBreak/>
              <w:t>Отечественной войны в литературе</w:t>
            </w:r>
          </w:p>
        </w:tc>
        <w:tc>
          <w:tcPr>
            <w:tcW w:w="3068" w:type="pct"/>
          </w:tcPr>
          <w:p w14:paraId="6ACCE38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tcPr>
          <w:p w14:paraId="09C82B7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6</w:t>
            </w:r>
          </w:p>
          <w:p w14:paraId="5142C05C" w14:textId="3B21CD9E"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p>
        </w:tc>
        <w:tc>
          <w:tcPr>
            <w:tcW w:w="736" w:type="pct"/>
            <w:vMerge w:val="restart"/>
          </w:tcPr>
          <w:p w14:paraId="08DA7A5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 xml:space="preserve">ОК 01, ОК 02, ОК 03, ОК 04, ОК 05, </w:t>
            </w:r>
            <w:r w:rsidRPr="00DA2C92">
              <w:rPr>
                <w:rFonts w:ascii="Times New Roman" w:hAnsi="Times New Roman"/>
                <w:iCs/>
                <w:sz w:val="24"/>
                <w:szCs w:val="24"/>
              </w:rPr>
              <w:lastRenderedPageBreak/>
              <w:t>ОК 06, ОК 09</w:t>
            </w:r>
          </w:p>
        </w:tc>
      </w:tr>
      <w:tr w:rsidR="00604D85" w:rsidRPr="00DA2C92" w14:paraId="475DCAD4" w14:textId="77777777" w:rsidTr="00E75D03">
        <w:trPr>
          <w:trHeight w:val="2300"/>
        </w:trPr>
        <w:tc>
          <w:tcPr>
            <w:tcW w:w="825" w:type="pct"/>
            <w:vMerge/>
          </w:tcPr>
          <w:p w14:paraId="0F4959C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shd w:val="clear" w:color="auto" w:fill="auto"/>
          </w:tcPr>
          <w:p w14:paraId="2936E044" w14:textId="56DABA41"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Поэзия и драматургия Великой Отечественной войне. </w:t>
            </w:r>
          </w:p>
          <w:p w14:paraId="0C07025D" w14:textId="181B1889"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«Лейтенантская проза»: В. П. Астафьев, Ю. В. Бондарев, В. В. Быков, Б. Л. Васильев, К. Д. Воробьев, В. Л. Кондратьев и др. (обзор прозы «молодых» лейтенантов)</w:t>
            </w:r>
          </w:p>
          <w:p w14:paraId="03F26B0D"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Проблема нравственного выбора на войне</w:t>
            </w:r>
          </w:p>
          <w:p w14:paraId="06018D38"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Василий Владимирович Быков (1924–2003) </w:t>
            </w:r>
          </w:p>
          <w:p w14:paraId="0493595E"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Повесть «Сотников». Человек в экстремальной ситуации, на пороге смерти. Стремление к самосохранению (Рыбак) – и сохранение человеческого достоинства, духовный подвиг (Сотников).     </w:t>
            </w:r>
          </w:p>
          <w:p w14:paraId="23D80B38"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Виктор Петрович Астафьев (1924–2001). Традиции и новаторство писателя в изображении войны.</w:t>
            </w:r>
          </w:p>
          <w:p w14:paraId="3A43C134"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Рассказ «Связистка». 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 </w:t>
            </w:r>
          </w:p>
          <w:p w14:paraId="0565A17A" w14:textId="0CB2967C"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Фадеев Александр Александрович (1901-1956) </w:t>
            </w:r>
          </w:p>
          <w:p w14:paraId="3233334B" w14:textId="0FFB8DEA"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«Молодая гвардия» Герои рассказа. Дилемма нравственного выбора между долгом и жизнью</w:t>
            </w:r>
          </w:p>
        </w:tc>
        <w:tc>
          <w:tcPr>
            <w:tcW w:w="371" w:type="pct"/>
          </w:tcPr>
          <w:p w14:paraId="714396D0" w14:textId="1AD9FAC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4</w:t>
            </w:r>
          </w:p>
        </w:tc>
        <w:tc>
          <w:tcPr>
            <w:tcW w:w="736" w:type="pct"/>
            <w:vMerge/>
          </w:tcPr>
          <w:p w14:paraId="48FDB03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5901169E" w14:textId="77777777" w:rsidTr="00BD2041">
        <w:trPr>
          <w:trHeight w:val="20"/>
        </w:trPr>
        <w:tc>
          <w:tcPr>
            <w:tcW w:w="825" w:type="pct"/>
            <w:vMerge/>
          </w:tcPr>
          <w:p w14:paraId="743AFE3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329720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Практические занятия:</w:t>
            </w:r>
            <w:r w:rsidRPr="00DA2C92">
              <w:rPr>
                <w:rFonts w:ascii="Times New Roman" w:hAnsi="Times New Roman"/>
                <w:bCs/>
                <w:sz w:val="24"/>
                <w:szCs w:val="24"/>
              </w:rPr>
              <w:t xml:space="preserve"> Анализ произведений разных писателей, посвященных проблеме 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p w14:paraId="163807C2" w14:textId="5DCA643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Cs/>
                <w:sz w:val="24"/>
                <w:szCs w:val="24"/>
              </w:rPr>
              <w:t>Чтение и анализ выбранных стихотворений и эпизодов из выбранных пьес</w:t>
            </w:r>
          </w:p>
        </w:tc>
        <w:tc>
          <w:tcPr>
            <w:tcW w:w="371" w:type="pct"/>
          </w:tcPr>
          <w:p w14:paraId="7E8E6DB9" w14:textId="3ACADA5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391440A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567968DE" w14:textId="77777777" w:rsidTr="00BD2041">
        <w:trPr>
          <w:trHeight w:val="20"/>
        </w:trPr>
        <w:tc>
          <w:tcPr>
            <w:tcW w:w="825" w:type="pct"/>
            <w:vMerge w:val="restart"/>
          </w:tcPr>
          <w:p w14:paraId="7B66736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6.2</w:t>
            </w:r>
          </w:p>
          <w:p w14:paraId="24651360" w14:textId="77777777" w:rsidR="00604D85" w:rsidRPr="00DA2C92" w:rsidRDefault="00604D85" w:rsidP="00DA2C92">
            <w:pPr>
              <w:spacing w:after="0" w:line="240" w:lineRule="auto"/>
              <w:jc w:val="center"/>
              <w:rPr>
                <w:rFonts w:ascii="Times New Roman" w:hAnsi="Times New Roman"/>
                <w:sz w:val="24"/>
                <w:szCs w:val="24"/>
              </w:rPr>
            </w:pPr>
            <w:r w:rsidRPr="00DA2C92">
              <w:rPr>
                <w:rFonts w:ascii="Times New Roman" w:hAnsi="Times New Roman"/>
                <w:sz w:val="24"/>
                <w:szCs w:val="24"/>
              </w:rPr>
              <w:t>Тоталитарная тема в литературе второй</w:t>
            </w:r>
          </w:p>
          <w:p w14:paraId="54A51A1F"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ХХ века</w:t>
            </w:r>
          </w:p>
        </w:tc>
        <w:tc>
          <w:tcPr>
            <w:tcW w:w="3068" w:type="pct"/>
          </w:tcPr>
          <w:p w14:paraId="5CE805B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tcPr>
          <w:p w14:paraId="4C2FC08D" w14:textId="2B832EB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sz w:val="24"/>
                <w:szCs w:val="24"/>
              </w:rPr>
              <w:t>2</w:t>
            </w:r>
          </w:p>
        </w:tc>
        <w:tc>
          <w:tcPr>
            <w:tcW w:w="736" w:type="pct"/>
          </w:tcPr>
          <w:p w14:paraId="5EFACC3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66EB145B" w14:textId="77777777" w:rsidTr="00DC648B">
        <w:trPr>
          <w:trHeight w:val="559"/>
        </w:trPr>
        <w:tc>
          <w:tcPr>
            <w:tcW w:w="825" w:type="pct"/>
            <w:vMerge/>
          </w:tcPr>
          <w:p w14:paraId="0AB8F56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4AB2158"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 И. Солженицын</w:t>
            </w:r>
            <w:r w:rsidRPr="00DA2C92">
              <w:rPr>
                <w:rFonts w:ascii="Times New Roman" w:hAnsi="Times New Roman"/>
                <w:sz w:val="24"/>
                <w:szCs w:val="24"/>
              </w:rPr>
              <w:t xml:space="preserve"> «Один день Ивана Денисовича»; </w:t>
            </w:r>
            <w:r w:rsidRPr="00DA2C92">
              <w:rPr>
                <w:rFonts w:ascii="Times New Roman" w:hAnsi="Times New Roman"/>
                <w:i/>
                <w:iCs/>
                <w:sz w:val="24"/>
                <w:szCs w:val="24"/>
              </w:rPr>
              <w:t xml:space="preserve">В. Т. Шаламов </w:t>
            </w:r>
            <w:r w:rsidRPr="00DA2C92">
              <w:rPr>
                <w:rFonts w:ascii="Times New Roman" w:hAnsi="Times New Roman"/>
                <w:sz w:val="24"/>
                <w:szCs w:val="24"/>
              </w:rPr>
              <w:t>«Колымские рассказы» (по выбору учителя)</w:t>
            </w:r>
          </w:p>
          <w:p w14:paraId="642B1E42"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Александр Исаевич Солженицын</w:t>
            </w:r>
            <w:r w:rsidRPr="00DA2C92">
              <w:rPr>
                <w:rFonts w:ascii="Times New Roman" w:hAnsi="Times New Roman"/>
                <w:sz w:val="24"/>
                <w:szCs w:val="24"/>
              </w:rPr>
              <w:t xml:space="preserve"> (1918–2008) Сведения из биографии (с обобщением ранее изученного).  Лауреат Нобелевской премии по литературе. </w:t>
            </w:r>
          </w:p>
          <w:p w14:paraId="6534BC64" w14:textId="77777777" w:rsidR="00604D85" w:rsidRPr="00DA2C92" w:rsidRDefault="00604D85" w:rsidP="00DA2C92">
            <w:pPr>
              <w:spacing w:after="0" w:line="240" w:lineRule="auto"/>
              <w:jc w:val="both"/>
              <w:rPr>
                <w:rFonts w:ascii="Times New Roman" w:hAnsi="Times New Roman"/>
                <w:i/>
                <w:iCs/>
                <w:sz w:val="24"/>
                <w:szCs w:val="24"/>
              </w:rPr>
            </w:pPr>
            <w:r w:rsidRPr="00DA2C92">
              <w:rPr>
                <w:rFonts w:ascii="Times New Roman" w:hAnsi="Times New Roman"/>
                <w:sz w:val="24"/>
                <w:szCs w:val="24"/>
              </w:rPr>
              <w:t xml:space="preserve">Повесть </w:t>
            </w:r>
            <w:r w:rsidRPr="00DA2C92">
              <w:rPr>
                <w:rFonts w:ascii="Times New Roman" w:hAnsi="Times New Roman"/>
                <w:i/>
                <w:iCs/>
                <w:sz w:val="24"/>
                <w:szCs w:val="24"/>
              </w:rPr>
              <w:t>«Один день Ивана Денисовича»</w:t>
            </w:r>
          </w:p>
          <w:p w14:paraId="332C302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 национального характера в образе Шухова</w:t>
            </w:r>
          </w:p>
        </w:tc>
        <w:tc>
          <w:tcPr>
            <w:tcW w:w="371" w:type="pct"/>
            <w:vMerge w:val="restart"/>
          </w:tcPr>
          <w:p w14:paraId="1DF7E291"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3E3FE55A"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43E6221D"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12E18CEE"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74EC7EE4"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636D1B7B"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5EB2CB3C"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02D0D3C4"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05DB2545"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4141251C" w14:textId="2058B31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A2C92">
              <w:rPr>
                <w:rFonts w:ascii="Times New Roman" w:hAnsi="Times New Roman"/>
                <w:bCs/>
                <w:sz w:val="24"/>
                <w:szCs w:val="24"/>
              </w:rPr>
              <w:t>2</w:t>
            </w:r>
          </w:p>
        </w:tc>
        <w:tc>
          <w:tcPr>
            <w:tcW w:w="736" w:type="pct"/>
            <w:vMerge w:val="restart"/>
          </w:tcPr>
          <w:p w14:paraId="7B39793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42103D08" w14:textId="77777777" w:rsidTr="00BD2041">
        <w:trPr>
          <w:trHeight w:val="20"/>
        </w:trPr>
        <w:tc>
          <w:tcPr>
            <w:tcW w:w="825" w:type="pct"/>
            <w:vMerge/>
          </w:tcPr>
          <w:p w14:paraId="6378D2E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D3EEA3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Практические занятия</w:t>
            </w:r>
            <w:r w:rsidRPr="00DA2C92">
              <w:rPr>
                <w:rFonts w:ascii="Times New Roman" w:hAnsi="Times New Roman"/>
                <w:sz w:val="24"/>
                <w:szCs w:val="24"/>
              </w:rPr>
              <w:t xml:space="preserve"> Изучение приемов создания образа в повести «Один день Ивана Денисовича»: детали портрета, ночные пейзажи, связанные с героем, речь и поступки и др. Экранизация повести</w:t>
            </w:r>
          </w:p>
        </w:tc>
        <w:tc>
          <w:tcPr>
            <w:tcW w:w="371" w:type="pct"/>
            <w:vMerge/>
          </w:tcPr>
          <w:p w14:paraId="61AB153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7B59E0C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435E6F8E" w14:textId="77777777" w:rsidTr="00BD2041">
        <w:trPr>
          <w:trHeight w:val="20"/>
        </w:trPr>
        <w:tc>
          <w:tcPr>
            <w:tcW w:w="825" w:type="pct"/>
            <w:vMerge w:val="restart"/>
          </w:tcPr>
          <w:p w14:paraId="04022B8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lastRenderedPageBreak/>
              <w:t>Тема 6.3</w:t>
            </w:r>
          </w:p>
          <w:p w14:paraId="624DC3A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Социальная и нравственная проблематика в литературе второй половины ХХ века</w:t>
            </w:r>
          </w:p>
        </w:tc>
        <w:tc>
          <w:tcPr>
            <w:tcW w:w="3068" w:type="pct"/>
          </w:tcPr>
          <w:p w14:paraId="5C5781B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tcPr>
          <w:p w14:paraId="2417E4C2" w14:textId="5C9A251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
                <w:sz w:val="24"/>
                <w:szCs w:val="24"/>
              </w:rPr>
              <w:t>2</w:t>
            </w:r>
          </w:p>
        </w:tc>
        <w:tc>
          <w:tcPr>
            <w:tcW w:w="736" w:type="pct"/>
          </w:tcPr>
          <w:p w14:paraId="43AF9E7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4E624B6" w14:textId="77777777" w:rsidTr="00BD2041">
        <w:trPr>
          <w:trHeight w:val="2300"/>
        </w:trPr>
        <w:tc>
          <w:tcPr>
            <w:tcW w:w="825" w:type="pct"/>
            <w:vMerge/>
          </w:tcPr>
          <w:p w14:paraId="18EA62E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2E0A987" w14:textId="77777777" w:rsidR="00604D85" w:rsidRPr="00DA2C92" w:rsidRDefault="00604D85"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 xml:space="preserve">Валентин Григорьевич Распутин </w:t>
            </w:r>
            <w:r w:rsidRPr="00DA2C92">
              <w:rPr>
                <w:rFonts w:ascii="Times New Roman" w:hAnsi="Times New Roman"/>
                <w:sz w:val="24"/>
                <w:szCs w:val="24"/>
              </w:rPr>
              <w:t>(1937–2015)</w:t>
            </w:r>
          </w:p>
          <w:p w14:paraId="2FD4A50B" w14:textId="77777777" w:rsidR="00604D85" w:rsidRPr="00DA2C92" w:rsidRDefault="00604D85" w:rsidP="00DA2C92">
            <w:pPr>
              <w:spacing w:after="0" w:line="240" w:lineRule="auto"/>
              <w:jc w:val="both"/>
              <w:rPr>
                <w:rFonts w:ascii="Times New Roman" w:hAnsi="Times New Roman"/>
                <w:bCs/>
                <w:sz w:val="24"/>
                <w:szCs w:val="24"/>
              </w:rPr>
            </w:pPr>
            <w:r w:rsidRPr="00DA2C92">
              <w:rPr>
                <w:rFonts w:ascii="Times New Roman" w:hAnsi="Times New Roman"/>
                <w:sz w:val="24"/>
                <w:szCs w:val="24"/>
              </w:rPr>
              <w:t>Повесть</w:t>
            </w:r>
            <w:r w:rsidRPr="00DA2C92">
              <w:rPr>
                <w:rFonts w:ascii="Times New Roman" w:hAnsi="Times New Roman"/>
                <w:i/>
                <w:iCs/>
                <w:sz w:val="24"/>
                <w:szCs w:val="24"/>
              </w:rPr>
              <w:t xml:space="preserve"> «Прощание с Матерой».</w:t>
            </w:r>
            <w:r w:rsidRPr="00DA2C92">
              <w:rPr>
                <w:rFonts w:ascii="Times New Roman" w:hAnsi="Times New Roman"/>
                <w:sz w:val="24"/>
                <w:szCs w:val="24"/>
              </w:rPr>
              <w:t xml:space="preserve"> 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Шепетко по мотивам распутинской повести. </w:t>
            </w:r>
          </w:p>
          <w:p w14:paraId="0BCC5A5C"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Василий Макарович Шукшин</w:t>
            </w:r>
            <w:r w:rsidRPr="00DA2C92">
              <w:rPr>
                <w:rFonts w:ascii="Times New Roman" w:hAnsi="Times New Roman"/>
                <w:sz w:val="24"/>
                <w:szCs w:val="24"/>
              </w:rPr>
              <w:t xml:space="preserve"> (1929–1974)</w:t>
            </w:r>
          </w:p>
          <w:p w14:paraId="39B33A3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 xml:space="preserve">Рассказы </w:t>
            </w:r>
            <w:r w:rsidRPr="00DA2C92">
              <w:rPr>
                <w:rFonts w:ascii="Times New Roman" w:hAnsi="Times New Roman"/>
                <w:i/>
                <w:iCs/>
                <w:sz w:val="24"/>
                <w:szCs w:val="24"/>
              </w:rPr>
              <w:t>«Микроскоп»</w:t>
            </w:r>
            <w:r w:rsidRPr="00DA2C92">
              <w:rPr>
                <w:rFonts w:ascii="Times New Roman" w:hAnsi="Times New Roman"/>
                <w:sz w:val="24"/>
                <w:szCs w:val="24"/>
              </w:rPr>
              <w:t xml:space="preserve">, </w:t>
            </w:r>
            <w:r w:rsidRPr="00DA2C92">
              <w:rPr>
                <w:rFonts w:ascii="Times New Roman" w:hAnsi="Times New Roman"/>
                <w:i/>
                <w:iCs/>
                <w:sz w:val="24"/>
                <w:szCs w:val="24"/>
              </w:rPr>
              <w:t>«Срезал».</w:t>
            </w:r>
            <w:r w:rsidRPr="00DA2C92">
              <w:rPr>
                <w:rFonts w:ascii="Times New Roman" w:hAnsi="Times New Roman"/>
                <w:sz w:val="24"/>
                <w:szCs w:val="24"/>
              </w:rPr>
              <w:t xml:space="preserve"> Герои-чудики. Восприятие их окружающими. Стремление Андрея Ерина («Микроскоп») сделать «людям как лучше». Неоднозначность шукшинских чудиков. Глеб Капустин («недобрый» чудик) и городской гость («Срезал»). Противостояние интеллигенции и народа. Поэтика рассказов: анекдотичность, характеристичный диалог, открытый финал</w:t>
            </w:r>
          </w:p>
        </w:tc>
        <w:tc>
          <w:tcPr>
            <w:tcW w:w="371" w:type="pct"/>
          </w:tcPr>
          <w:p w14:paraId="2BCD0BB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val="restart"/>
          </w:tcPr>
          <w:p w14:paraId="7446A2F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74AFB5E9" w14:textId="77777777" w:rsidTr="00BD2041">
        <w:trPr>
          <w:trHeight w:val="20"/>
        </w:trPr>
        <w:tc>
          <w:tcPr>
            <w:tcW w:w="825" w:type="pct"/>
            <w:vMerge/>
          </w:tcPr>
          <w:p w14:paraId="1C1B2B4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9579EA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Чтение и анализ фрагментов повести В. Распутина.</w:t>
            </w:r>
            <w:r w:rsidRPr="00DA2C92">
              <w:rPr>
                <w:rFonts w:ascii="Times New Roman" w:hAnsi="Times New Roman"/>
                <w:b/>
                <w:sz w:val="24"/>
                <w:szCs w:val="24"/>
              </w:rPr>
              <w:t xml:space="preserve"> </w:t>
            </w:r>
            <w:r w:rsidRPr="00DA2C92">
              <w:rPr>
                <w:rFonts w:ascii="Times New Roman" w:hAnsi="Times New Roman"/>
                <w:bCs/>
                <w:sz w:val="24"/>
                <w:szCs w:val="24"/>
              </w:rPr>
              <w:t xml:space="preserve">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Символика в повести. «Герой-чудик» В. Шукшина и «маленький человек» в литературе </w:t>
            </w:r>
            <w:r w:rsidRPr="00DA2C92">
              <w:rPr>
                <w:rFonts w:ascii="Times New Roman" w:hAnsi="Times New Roman"/>
                <w:iCs/>
                <w:color w:val="000000" w:themeColor="text1"/>
                <w:sz w:val="24"/>
                <w:szCs w:val="24"/>
                <w:lang w:eastAsia="ru-RU"/>
              </w:rPr>
              <w:t>Х</w:t>
            </w:r>
            <w:r w:rsidRPr="00DA2C92">
              <w:rPr>
                <w:rFonts w:ascii="Times New Roman" w:eastAsia="MS Mincho" w:hAnsi="Times New Roman"/>
                <w:iCs/>
                <w:color w:val="000000" w:themeColor="text1"/>
                <w:sz w:val="24"/>
                <w:szCs w:val="24"/>
                <w:lang w:eastAsia="ru-RU"/>
              </w:rPr>
              <w:t>1</w:t>
            </w:r>
            <w:r w:rsidRPr="00DA2C92">
              <w:rPr>
                <w:rFonts w:ascii="Times New Roman" w:hAnsi="Times New Roman"/>
                <w:iCs/>
                <w:color w:val="000000" w:themeColor="text1"/>
                <w:sz w:val="24"/>
                <w:szCs w:val="24"/>
                <w:lang w:eastAsia="ru-RU"/>
              </w:rPr>
              <w:t xml:space="preserve">Х века: </w:t>
            </w:r>
            <w:r w:rsidRPr="00DA2C92">
              <w:rPr>
                <w:rFonts w:ascii="Times New Roman" w:hAnsi="Times New Roman"/>
                <w:bCs/>
                <w:sz w:val="24"/>
                <w:szCs w:val="24"/>
              </w:rPr>
              <w:t>сходство и отличие (составление таблицы). Речевая характеристика героев, открытый финал шукшинских произведений</w:t>
            </w:r>
          </w:p>
        </w:tc>
        <w:tc>
          <w:tcPr>
            <w:tcW w:w="371" w:type="pct"/>
          </w:tcPr>
          <w:p w14:paraId="116F3D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73A74FD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7996F932" w14:textId="77777777" w:rsidTr="00BD2041">
        <w:trPr>
          <w:trHeight w:val="477"/>
        </w:trPr>
        <w:tc>
          <w:tcPr>
            <w:tcW w:w="5000" w:type="pct"/>
            <w:gridSpan w:val="4"/>
          </w:tcPr>
          <w:p w14:paraId="13E2A9C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6EAFC240" w14:textId="77777777" w:rsidTr="00BD2041">
        <w:trPr>
          <w:trHeight w:val="885"/>
        </w:trPr>
        <w:tc>
          <w:tcPr>
            <w:tcW w:w="825" w:type="pct"/>
            <w:vMerge w:val="restart"/>
          </w:tcPr>
          <w:p w14:paraId="2FE2FA30"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
                <w:bCs/>
                <w:sz w:val="24"/>
                <w:szCs w:val="24"/>
              </w:rPr>
              <w:t>«Говори, говори…»: диалог как средство характеристики человека</w:t>
            </w:r>
          </w:p>
        </w:tc>
        <w:tc>
          <w:tcPr>
            <w:tcW w:w="3068" w:type="pct"/>
          </w:tcPr>
          <w:p w14:paraId="31A4C33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18E16B7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Cs/>
                <w:sz w:val="24"/>
                <w:szCs w:val="24"/>
              </w:rPr>
              <w:t xml:space="preserve">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  </w:t>
            </w:r>
          </w:p>
        </w:tc>
        <w:tc>
          <w:tcPr>
            <w:tcW w:w="371" w:type="pct"/>
          </w:tcPr>
          <w:p w14:paraId="1AE4C2A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vMerge w:val="restart"/>
          </w:tcPr>
          <w:p w14:paraId="0468F9C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550CFF6C" w14:textId="5ECD5E2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sidR="00C84832">
              <w:rPr>
                <w:rFonts w:ascii="Times New Roman" w:hAnsi="Times New Roman"/>
                <w:b/>
                <w:bCs/>
                <w:i/>
                <w:iCs/>
                <w:sz w:val="24"/>
                <w:szCs w:val="24"/>
              </w:rPr>
              <w:t xml:space="preserve"> </w:t>
            </w:r>
            <w:r w:rsidR="00697877">
              <w:rPr>
                <w:rFonts w:ascii="Times New Roman" w:hAnsi="Times New Roman"/>
                <w:b/>
                <w:bCs/>
                <w:i/>
                <w:iCs/>
                <w:sz w:val="24"/>
                <w:szCs w:val="24"/>
              </w:rPr>
              <w:t>1.1</w:t>
            </w:r>
          </w:p>
        </w:tc>
      </w:tr>
      <w:tr w:rsidR="00DC648B" w:rsidRPr="00DA2C92" w14:paraId="1DE92290" w14:textId="77777777" w:rsidTr="00BD2041">
        <w:trPr>
          <w:trHeight w:val="885"/>
        </w:trPr>
        <w:tc>
          <w:tcPr>
            <w:tcW w:w="825" w:type="pct"/>
            <w:vMerge/>
          </w:tcPr>
          <w:p w14:paraId="67BC004B" w14:textId="77777777" w:rsidR="00DC648B" w:rsidRPr="00DA2C92" w:rsidRDefault="00DC648B" w:rsidP="00DA2C92">
            <w:pPr>
              <w:spacing w:after="0" w:line="240" w:lineRule="auto"/>
              <w:jc w:val="center"/>
              <w:rPr>
                <w:rFonts w:ascii="Times New Roman" w:hAnsi="Times New Roman"/>
                <w:b/>
                <w:bCs/>
                <w:sz w:val="24"/>
                <w:szCs w:val="24"/>
              </w:rPr>
            </w:pPr>
          </w:p>
        </w:tc>
        <w:tc>
          <w:tcPr>
            <w:tcW w:w="3068" w:type="pct"/>
          </w:tcPr>
          <w:p w14:paraId="32641E9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
                <w:sz w:val="24"/>
                <w:szCs w:val="24"/>
              </w:rPr>
              <w:t>Практические занятия</w:t>
            </w:r>
            <w:r w:rsidRPr="00DA2C92">
              <w:rPr>
                <w:rFonts w:ascii="Times New Roman" w:hAnsi="Times New Roman"/>
                <w:bCs/>
                <w:sz w:val="24"/>
                <w:szCs w:val="24"/>
              </w:rPr>
              <w:t>: 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371" w:type="pct"/>
          </w:tcPr>
          <w:p w14:paraId="45F5EBB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5D1C334E" w14:textId="312C1D3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04E438D8" w14:textId="77777777" w:rsidTr="004F2144">
        <w:trPr>
          <w:trHeight w:val="381"/>
        </w:trPr>
        <w:tc>
          <w:tcPr>
            <w:tcW w:w="5000" w:type="pct"/>
            <w:gridSpan w:val="4"/>
          </w:tcPr>
          <w:p w14:paraId="13DF9F0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A2C92">
              <w:rPr>
                <w:rFonts w:ascii="Times New Roman" w:hAnsi="Times New Roman"/>
                <w:b/>
                <w:i/>
                <w:iCs/>
                <w:sz w:val="24"/>
                <w:szCs w:val="24"/>
              </w:rPr>
              <w:t>Основное содержание</w:t>
            </w:r>
          </w:p>
        </w:tc>
      </w:tr>
      <w:tr w:rsidR="00604D85" w:rsidRPr="00DA2C92" w14:paraId="3C4527D6" w14:textId="77777777" w:rsidTr="00604D85">
        <w:trPr>
          <w:trHeight w:val="20"/>
        </w:trPr>
        <w:tc>
          <w:tcPr>
            <w:tcW w:w="3893" w:type="pct"/>
            <w:gridSpan w:val="2"/>
            <w:vAlign w:val="center"/>
          </w:tcPr>
          <w:p w14:paraId="54B5FC3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lastRenderedPageBreak/>
              <w:t>Раздел 7</w:t>
            </w:r>
          </w:p>
          <w:p w14:paraId="48B96979" w14:textId="0DC48E01" w:rsidR="00604D85" w:rsidRPr="00DA2C92" w:rsidRDefault="00604D85" w:rsidP="00DA2C9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bCs/>
                <w:sz w:val="24"/>
                <w:szCs w:val="24"/>
              </w:rPr>
              <w:t>«Людей неинтересных в мире нет»: Литература с середины 1960-х годов до начала ХХ</w:t>
            </w:r>
            <w:r w:rsidRPr="00DA2C92">
              <w:rPr>
                <w:rFonts w:ascii="Times New Roman" w:hAnsi="Times New Roman"/>
                <w:b/>
                <w:bCs/>
                <w:sz w:val="24"/>
                <w:szCs w:val="24"/>
                <w:lang w:val="en-US"/>
              </w:rPr>
              <w:t>I</w:t>
            </w:r>
            <w:r w:rsidRPr="00DA2C92">
              <w:rPr>
                <w:rFonts w:ascii="Times New Roman" w:hAnsi="Times New Roman"/>
                <w:b/>
                <w:bCs/>
                <w:sz w:val="24"/>
                <w:szCs w:val="24"/>
              </w:rPr>
              <w:t xml:space="preserve"> века</w:t>
            </w:r>
          </w:p>
        </w:tc>
        <w:tc>
          <w:tcPr>
            <w:tcW w:w="371" w:type="pct"/>
          </w:tcPr>
          <w:p w14:paraId="0C102F5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4</w:t>
            </w:r>
          </w:p>
        </w:tc>
        <w:tc>
          <w:tcPr>
            <w:tcW w:w="736" w:type="pct"/>
          </w:tcPr>
          <w:p w14:paraId="63F4AAB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312DA980" w14:textId="77777777" w:rsidTr="00BD2041">
        <w:trPr>
          <w:trHeight w:val="20"/>
        </w:trPr>
        <w:tc>
          <w:tcPr>
            <w:tcW w:w="825" w:type="pct"/>
            <w:vMerge w:val="restart"/>
          </w:tcPr>
          <w:p w14:paraId="441606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7.1</w:t>
            </w:r>
          </w:p>
          <w:p w14:paraId="1C145ED5"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Лирика: проблематика и образы</w:t>
            </w:r>
          </w:p>
        </w:tc>
        <w:tc>
          <w:tcPr>
            <w:tcW w:w="3068" w:type="pct"/>
          </w:tcPr>
          <w:p w14:paraId="5486D5B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086FCA52"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74A1DC0"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32B3B3E5"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E50826F"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67FD472"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EE138DF"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A269C25"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3F12601"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14AA219"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324835EA"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DA54FAF"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921B81D"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25545F58"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74DE16E"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27BFEAA6"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AFC3E54"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DC66F12"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E7D729B"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911400D"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E6D2CC7"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CB05BAB"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A5B32F9"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32B6C9B"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49FF507"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878D615"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3C19A22" w14:textId="7EB9E30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2</w:t>
            </w:r>
          </w:p>
        </w:tc>
        <w:tc>
          <w:tcPr>
            <w:tcW w:w="736" w:type="pct"/>
            <w:vMerge w:val="restart"/>
          </w:tcPr>
          <w:p w14:paraId="4542DD3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3E6696ED" w14:textId="77777777" w:rsidTr="00604D85">
        <w:trPr>
          <w:trHeight w:val="701"/>
        </w:trPr>
        <w:tc>
          <w:tcPr>
            <w:tcW w:w="825" w:type="pct"/>
            <w:vMerge/>
          </w:tcPr>
          <w:p w14:paraId="3FCC6C8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06BD5B4"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14:paraId="63F21462"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Иосиф Александрович Бродский </w:t>
            </w:r>
            <w:r w:rsidRPr="00DA2C92">
              <w:rPr>
                <w:rFonts w:ascii="Times New Roman" w:hAnsi="Times New Roman"/>
                <w:sz w:val="24"/>
                <w:szCs w:val="24"/>
              </w:rPr>
              <w:t>(1940–1996) Лауреат Нобелевской премии по литературе</w:t>
            </w:r>
          </w:p>
          <w:p w14:paraId="5904E411"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«В деревне Бог живет по углам…», «Пилигримы», «Воротишься на родину. Ну что ж», «Стансы», «</w:t>
            </w:r>
            <w:r w:rsidRPr="00DA2C92">
              <w:rPr>
                <w:rFonts w:ascii="Times New Roman" w:hAnsi="Times New Roman"/>
                <w:i/>
                <w:iCs/>
                <w:sz w:val="24"/>
                <w:szCs w:val="24"/>
                <w:lang w:val="en-US"/>
              </w:rPr>
              <w:t>Postsciptum</w:t>
            </w:r>
            <w:r w:rsidRPr="00DA2C92">
              <w:rPr>
                <w:rFonts w:ascii="Times New Roman" w:hAnsi="Times New Roman"/>
                <w:i/>
                <w:iCs/>
                <w:sz w:val="24"/>
                <w:szCs w:val="24"/>
              </w:rPr>
              <w:t>» («Как жаль, что тем, чем стала для меня…»), «Ниоткуда с любовью надцатого мартобря…», «Конец прекрасной эпохи», «Пятая годовщина», «На столетие Анны Ахматовой», «Рождественская звезда»</w:t>
            </w:r>
            <w:r w:rsidRPr="00DA2C92">
              <w:rPr>
                <w:rFonts w:ascii="Times New Roman" w:hAnsi="Times New Roman"/>
                <w:sz w:val="24"/>
                <w:szCs w:val="24"/>
              </w:rPr>
              <w:t xml:space="preserve">, </w:t>
            </w:r>
            <w:r w:rsidRPr="00DA2C92">
              <w:rPr>
                <w:rFonts w:ascii="Times New Roman" w:hAnsi="Times New Roman"/>
                <w:i/>
                <w:iCs/>
                <w:sz w:val="24"/>
                <w:szCs w:val="24"/>
              </w:rPr>
              <w:t xml:space="preserve">«Не выходи из комнаты…» </w:t>
            </w:r>
            <w:r w:rsidRPr="00DA2C92">
              <w:rPr>
                <w:rFonts w:ascii="Times New Roman" w:hAnsi="Times New Roman"/>
                <w:sz w:val="24"/>
                <w:szCs w:val="24"/>
              </w:rPr>
              <w:t>(по выбору учителя)</w:t>
            </w:r>
          </w:p>
          <w:p w14:paraId="2BAE52AB" w14:textId="77777777" w:rsidR="00604D85" w:rsidRPr="00DA2C92" w:rsidRDefault="00604D85" w:rsidP="00DA2C92">
            <w:pPr>
              <w:spacing w:after="0" w:line="240" w:lineRule="auto"/>
              <w:jc w:val="both"/>
              <w:rPr>
                <w:rFonts w:ascii="Times New Roman" w:hAnsi="Times New Roman"/>
                <w:bCs/>
                <w:sz w:val="24"/>
                <w:szCs w:val="24"/>
              </w:rPr>
            </w:pPr>
            <w:r w:rsidRPr="00DA2C92">
              <w:rPr>
                <w:rFonts w:ascii="Times New Roman" w:hAnsi="Times New Roman"/>
                <w:sz w:val="24"/>
                <w:szCs w:val="24"/>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14:paraId="59A63293"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Давид Самуилович Самойлов</w:t>
            </w:r>
            <w:r w:rsidRPr="00DA2C92">
              <w:rPr>
                <w:rFonts w:ascii="Times New Roman" w:hAnsi="Times New Roman"/>
                <w:sz w:val="24"/>
                <w:szCs w:val="24"/>
              </w:rPr>
              <w:t xml:space="preserve"> (Давид Самуилович Кауфман)</w:t>
            </w:r>
            <w:r w:rsidRPr="00DA2C92">
              <w:rPr>
                <w:rFonts w:ascii="Times New Roman" w:hAnsi="Times New Roman"/>
                <w:i/>
                <w:iCs/>
                <w:sz w:val="24"/>
                <w:szCs w:val="24"/>
              </w:rPr>
              <w:t xml:space="preserve"> </w:t>
            </w:r>
            <w:r w:rsidRPr="00DA2C92">
              <w:rPr>
                <w:rFonts w:ascii="Times New Roman" w:hAnsi="Times New Roman"/>
                <w:sz w:val="24"/>
                <w:szCs w:val="24"/>
              </w:rPr>
              <w:t xml:space="preserve">(1920–1990) Поэт, влюбленный в жизнь. </w:t>
            </w:r>
            <w:r w:rsidRPr="00DA2C92">
              <w:rPr>
                <w:rFonts w:ascii="Times New Roman" w:hAnsi="Times New Roman"/>
                <w:i/>
                <w:iCs/>
                <w:sz w:val="24"/>
                <w:szCs w:val="24"/>
              </w:rPr>
              <w:t xml:space="preserve">«Сороковые, роковые…», «Если вычеркнуть войну…» «Семен Андреич»; «Дай выстрадать стихотворенье!..», «Стих небогатый, суховатый…», «Пестель, поэт и Анна»; «Конец Пугачева»; «Названья зим», «Мне снился сон жестокий…»; «Двор моего детства»; «Болдинская осень», «Рождество Александра Блока»; «Память» </w:t>
            </w:r>
            <w:r w:rsidRPr="00DA2C92">
              <w:rPr>
                <w:rFonts w:ascii="Times New Roman" w:hAnsi="Times New Roman"/>
                <w:sz w:val="24"/>
                <w:szCs w:val="24"/>
              </w:rPr>
              <w:t>(по выбору учителя)</w:t>
            </w:r>
          </w:p>
          <w:p w14:paraId="57EF240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sz w:val="24"/>
                <w:szCs w:val="24"/>
              </w:rPr>
              <w:t>«Все есть в стихах – и то и это…»: открытость любым темам, культурным традициям, духовным веяниям. Тематическое, жанровое, интонационное разнообразие самойловской поэзии. Пять основных тем: война, творчество, история, любовь, Москва. Диалоги с русской поэзией</w:t>
            </w:r>
          </w:p>
        </w:tc>
        <w:tc>
          <w:tcPr>
            <w:tcW w:w="371" w:type="pct"/>
            <w:vMerge/>
          </w:tcPr>
          <w:p w14:paraId="0C46906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0A1E105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594011B6" w14:textId="77777777" w:rsidTr="00BD2041">
        <w:trPr>
          <w:trHeight w:val="20"/>
        </w:trPr>
        <w:tc>
          <w:tcPr>
            <w:tcW w:w="825" w:type="pct"/>
            <w:vMerge/>
          </w:tcPr>
          <w:p w14:paraId="00B8E57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047676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371" w:type="pct"/>
            <w:vMerge/>
          </w:tcPr>
          <w:p w14:paraId="5E57F46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6F48DC8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4936A1A0" w14:textId="77777777" w:rsidTr="00E472E7">
        <w:trPr>
          <w:trHeight w:val="701"/>
        </w:trPr>
        <w:tc>
          <w:tcPr>
            <w:tcW w:w="825" w:type="pct"/>
            <w:vMerge w:val="restart"/>
          </w:tcPr>
          <w:p w14:paraId="09F44CA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lastRenderedPageBreak/>
              <w:t>Тема 7.2</w:t>
            </w:r>
          </w:p>
          <w:p w14:paraId="7C2DA531"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Драматургия: традиции и новаторство</w:t>
            </w:r>
          </w:p>
        </w:tc>
        <w:tc>
          <w:tcPr>
            <w:tcW w:w="3068" w:type="pct"/>
          </w:tcPr>
          <w:p w14:paraId="7E2732A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40CFE3A6"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Александр Валентинович Вампилов </w:t>
            </w:r>
            <w:r w:rsidRPr="00DA2C92">
              <w:rPr>
                <w:rFonts w:ascii="Times New Roman" w:hAnsi="Times New Roman"/>
                <w:sz w:val="24"/>
                <w:szCs w:val="24"/>
              </w:rPr>
              <w:t>(1937–1972)</w:t>
            </w:r>
          </w:p>
          <w:p w14:paraId="025D3831" w14:textId="77777777" w:rsidR="00604D85" w:rsidRPr="00DA2C92" w:rsidRDefault="00604D85"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 xml:space="preserve">«Провинциальные анекдоты» </w:t>
            </w:r>
            <w:r w:rsidRPr="00DA2C92">
              <w:rPr>
                <w:rFonts w:ascii="Times New Roman" w:hAnsi="Times New Roman"/>
                <w:sz w:val="24"/>
                <w:szCs w:val="24"/>
              </w:rPr>
              <w:t>(две одноактные пьесы: «История с метранпажем» и «Двадцать минут с ангелом»).</w:t>
            </w:r>
          </w:p>
          <w:p w14:paraId="4D415DF5"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Трагикомическая дилогия с глубоким смыслом. Распад нравственного сознания как проблема общества.</w:t>
            </w:r>
          </w:p>
          <w:p w14:paraId="5FBE55A6"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w:t>
            </w:r>
            <w:r w:rsidRPr="00DA2C92">
              <w:rPr>
                <w:rFonts w:ascii="Times New Roman" w:hAnsi="Times New Roman"/>
                <w:i/>
                <w:iCs/>
                <w:sz w:val="24"/>
                <w:szCs w:val="24"/>
              </w:rPr>
              <w:t>(«История с метранпажем»)</w:t>
            </w:r>
          </w:p>
          <w:p w14:paraId="23E8A36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sz w:val="24"/>
                <w:szCs w:val="24"/>
              </w:rPr>
              <w:t>«</w:t>
            </w:r>
            <w:r w:rsidRPr="00DA2C92">
              <w:rPr>
                <w:rFonts w:ascii="Times New Roman" w:hAnsi="Times New Roman"/>
                <w:i/>
                <w:iCs/>
                <w:sz w:val="24"/>
                <w:szCs w:val="24"/>
              </w:rPr>
              <w:t>Двадцать минут с ангелом</w:t>
            </w:r>
            <w:r w:rsidRPr="00DA2C92">
              <w:rPr>
                <w:rFonts w:ascii="Times New Roman" w:hAnsi="Times New Roman"/>
                <w:sz w:val="24"/>
                <w:szCs w:val="24"/>
              </w:rPr>
              <w:t>» – тест на способность к великодушию. Конфликт бездушного мира и бескорыстия. Символичность названия пьесы. Сценическая история пьесы</w:t>
            </w:r>
          </w:p>
        </w:tc>
        <w:tc>
          <w:tcPr>
            <w:tcW w:w="371" w:type="pct"/>
            <w:vMerge w:val="restart"/>
          </w:tcPr>
          <w:p w14:paraId="2ED0DDE4" w14:textId="77777777" w:rsidR="00604D85" w:rsidRPr="00DA2C92" w:rsidRDefault="00604D85" w:rsidP="00DA2C92">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1DDD2DE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29034C75" w14:textId="77777777" w:rsidTr="00BD2041">
        <w:trPr>
          <w:trHeight w:val="20"/>
        </w:trPr>
        <w:tc>
          <w:tcPr>
            <w:tcW w:w="825" w:type="pct"/>
            <w:vMerge/>
          </w:tcPr>
          <w:p w14:paraId="4FE3657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1B981F7" w14:textId="43317D1E"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Cs/>
                <w:sz w:val="24"/>
                <w:szCs w:val="24"/>
              </w:rPr>
              <w:t>Драматизация: разыгрывание одной из частей двухактной пьесы А. Вампилова. Нравственные проблемы в произведении. Символичность названия пьесы</w:t>
            </w:r>
          </w:p>
        </w:tc>
        <w:tc>
          <w:tcPr>
            <w:tcW w:w="371" w:type="pct"/>
            <w:vMerge/>
          </w:tcPr>
          <w:p w14:paraId="24BBCFDA" w14:textId="77777777" w:rsidR="00604D85" w:rsidRPr="00DA2C92" w:rsidRDefault="00604D85" w:rsidP="00DA2C92">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54219FF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490C072C" w14:textId="77777777" w:rsidTr="00604D85">
        <w:trPr>
          <w:trHeight w:val="20"/>
        </w:trPr>
        <w:tc>
          <w:tcPr>
            <w:tcW w:w="3893" w:type="pct"/>
            <w:gridSpan w:val="2"/>
            <w:vAlign w:val="center"/>
          </w:tcPr>
          <w:p w14:paraId="6749C53C" w14:textId="5C57D1CE" w:rsidR="00604D85" w:rsidRPr="00652091"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 xml:space="preserve">Раздел 8. </w:t>
            </w:r>
            <w:r w:rsidR="00652091" w:rsidRPr="00DA2C92">
              <w:rPr>
                <w:rFonts w:ascii="Times New Roman" w:hAnsi="Times New Roman"/>
                <w:b/>
                <w:bCs/>
                <w:sz w:val="24"/>
                <w:szCs w:val="24"/>
              </w:rPr>
              <w:t>Литература второй половины XX - начала XXI века</w:t>
            </w:r>
          </w:p>
        </w:tc>
        <w:tc>
          <w:tcPr>
            <w:tcW w:w="371" w:type="pct"/>
          </w:tcPr>
          <w:p w14:paraId="14207155" w14:textId="0E570EB1" w:rsidR="00604D85" w:rsidRPr="00DA2C92" w:rsidRDefault="00604D85" w:rsidP="00DA2C92">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4</w:t>
            </w:r>
          </w:p>
        </w:tc>
        <w:tc>
          <w:tcPr>
            <w:tcW w:w="736" w:type="pct"/>
          </w:tcPr>
          <w:p w14:paraId="3BA877E3" w14:textId="1F811BB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F80C513" w14:textId="77777777" w:rsidTr="00BD2041">
        <w:trPr>
          <w:trHeight w:val="20"/>
        </w:trPr>
        <w:tc>
          <w:tcPr>
            <w:tcW w:w="825" w:type="pct"/>
          </w:tcPr>
          <w:p w14:paraId="159AB051" w14:textId="22F645C4"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Тема 8.1. Проза</w:t>
            </w:r>
          </w:p>
          <w:p w14:paraId="5EC3D4BF" w14:textId="1F9C62DD"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второй половины XX - начала XXI века</w:t>
            </w:r>
          </w:p>
        </w:tc>
        <w:tc>
          <w:tcPr>
            <w:tcW w:w="3068" w:type="pct"/>
          </w:tcPr>
          <w:p w14:paraId="19C58BC4" w14:textId="0EBDBE5A"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Рассказы, повести, романы (по одному произведению не менее чем трех прозаиков по выбору). Например, Ф.А. Абрамов ("Братья и сестры" (фрагменты из романа), повесть "Пелагея" и другие); Ч.Т. Айтматов (повести "Пегий пес, бегущий краем моря", "Белый пароход" и другие); В.И. Белов (рассказы "На родине", "За тремя волоками", "Бобришный угор" и другие); Г.Н. Владимов ("Верный Руслан"); Ф.А. Искандер (роман в рассказах "Сандро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Прилепин (роман "Санькя" и другие); А.Н. и Б.Н. Стругацкие (повесть "Пикник на обочине"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w:t>
            </w:r>
          </w:p>
        </w:tc>
        <w:tc>
          <w:tcPr>
            <w:tcW w:w="371" w:type="pct"/>
          </w:tcPr>
          <w:p w14:paraId="4A8F92A7" w14:textId="7AA5927A" w:rsidR="00604D85" w:rsidRPr="00DA2C92" w:rsidRDefault="00604D85" w:rsidP="00DA2C92">
            <w:pPr>
              <w:tabs>
                <w:tab w:val="left" w:pos="276"/>
                <w:tab w:val="center" w:pos="429"/>
              </w:tabs>
              <w:spacing w:after="0" w:line="240" w:lineRule="auto"/>
              <w:jc w:val="center"/>
              <w:rPr>
                <w:rFonts w:ascii="Times New Roman" w:hAnsi="Times New Roman"/>
                <w:sz w:val="24"/>
                <w:szCs w:val="24"/>
              </w:rPr>
            </w:pPr>
            <w:r w:rsidRPr="00DA2C92">
              <w:rPr>
                <w:rFonts w:ascii="Times New Roman" w:hAnsi="Times New Roman"/>
                <w:sz w:val="24"/>
                <w:szCs w:val="24"/>
              </w:rPr>
              <w:t>2</w:t>
            </w:r>
          </w:p>
        </w:tc>
        <w:tc>
          <w:tcPr>
            <w:tcW w:w="736" w:type="pct"/>
          </w:tcPr>
          <w:p w14:paraId="00F9F035" w14:textId="5C42C0C1"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ОК 01, ОК 02, ОК 03, ОК 04, ОК 05, ОК 06, ОК 09</w:t>
            </w:r>
          </w:p>
        </w:tc>
      </w:tr>
      <w:tr w:rsidR="00604D85" w:rsidRPr="00DA2C92" w14:paraId="6C7054F3" w14:textId="77777777" w:rsidTr="00B31F8E">
        <w:trPr>
          <w:trHeight w:val="20"/>
        </w:trPr>
        <w:tc>
          <w:tcPr>
            <w:tcW w:w="825" w:type="pct"/>
            <w:shd w:val="clear" w:color="auto" w:fill="auto"/>
          </w:tcPr>
          <w:p w14:paraId="4770F18A" w14:textId="1526428F"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Тема 8.2. Поэзия и драматургия</w:t>
            </w:r>
          </w:p>
          <w:p w14:paraId="1439E309" w14:textId="52EF150C"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второй половины XX - начала XXI века</w:t>
            </w:r>
          </w:p>
        </w:tc>
        <w:tc>
          <w:tcPr>
            <w:tcW w:w="3068" w:type="pct"/>
            <w:shd w:val="clear" w:color="auto" w:fill="auto"/>
          </w:tcPr>
          <w:p w14:paraId="5D6F298D"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Т.Ю. Кибирова, Ю.П. Кузнецова, А.С. Кушнера, Л.Н. Мартынова, Б.Ш. Окуджавы, Р.И. Рождественского, А.А. Тарковского, О.Г. Чухонцева и других.</w:t>
            </w:r>
          </w:p>
          <w:p w14:paraId="0BC78F10" w14:textId="1F7494E2"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Пьесы (произведение одного из драматургов по выбору). Например, А.Н. Арбузов "Иркутская история"; А.В. Вампилов "Старший сын"; Е.В. Гришковец "Как я съел собаку"; К.В. Драгунская "Рыжая пьеса" и другие.</w:t>
            </w:r>
          </w:p>
        </w:tc>
        <w:tc>
          <w:tcPr>
            <w:tcW w:w="371" w:type="pct"/>
            <w:shd w:val="clear" w:color="auto" w:fill="auto"/>
          </w:tcPr>
          <w:p w14:paraId="01C81489" w14:textId="3CF140FD" w:rsidR="00604D85" w:rsidRPr="00DA2C92" w:rsidRDefault="00604D85" w:rsidP="00DA2C92">
            <w:pPr>
              <w:tabs>
                <w:tab w:val="left" w:pos="276"/>
                <w:tab w:val="center" w:pos="429"/>
              </w:tabs>
              <w:spacing w:after="0" w:line="240" w:lineRule="auto"/>
              <w:jc w:val="center"/>
              <w:rPr>
                <w:rFonts w:ascii="Times New Roman" w:hAnsi="Times New Roman"/>
                <w:sz w:val="24"/>
                <w:szCs w:val="24"/>
              </w:rPr>
            </w:pPr>
            <w:r w:rsidRPr="00DA2C92">
              <w:rPr>
                <w:rFonts w:ascii="Times New Roman" w:hAnsi="Times New Roman"/>
                <w:sz w:val="24"/>
                <w:szCs w:val="24"/>
              </w:rPr>
              <w:t>2</w:t>
            </w:r>
          </w:p>
        </w:tc>
        <w:tc>
          <w:tcPr>
            <w:tcW w:w="736" w:type="pct"/>
            <w:shd w:val="clear" w:color="auto" w:fill="auto"/>
          </w:tcPr>
          <w:p w14:paraId="73C87653" w14:textId="255D23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ОК 01, ОК 02, ОК 03, ОК 04, ОК 05, ОК 06, ОК 09</w:t>
            </w:r>
          </w:p>
        </w:tc>
      </w:tr>
      <w:tr w:rsidR="00604D85" w:rsidRPr="00DA2C92" w14:paraId="511B0596" w14:textId="77777777" w:rsidTr="00604D85">
        <w:trPr>
          <w:trHeight w:val="20"/>
        </w:trPr>
        <w:tc>
          <w:tcPr>
            <w:tcW w:w="3893" w:type="pct"/>
            <w:gridSpan w:val="2"/>
            <w:shd w:val="clear" w:color="auto" w:fill="auto"/>
            <w:vAlign w:val="center"/>
          </w:tcPr>
          <w:p w14:paraId="2A2E7916" w14:textId="0DAFE810" w:rsidR="00604D85" w:rsidRPr="00652091" w:rsidRDefault="00604D85" w:rsidP="00DA2C92">
            <w:pPr>
              <w:spacing w:after="0" w:line="240" w:lineRule="auto"/>
              <w:rPr>
                <w:rFonts w:ascii="Times New Roman" w:hAnsi="Times New Roman"/>
                <w:b/>
                <w:bCs/>
                <w:sz w:val="24"/>
                <w:szCs w:val="24"/>
              </w:rPr>
            </w:pPr>
            <w:r w:rsidRPr="00DA2C92">
              <w:rPr>
                <w:rFonts w:ascii="Times New Roman" w:hAnsi="Times New Roman"/>
                <w:b/>
                <w:bCs/>
                <w:sz w:val="24"/>
                <w:szCs w:val="24"/>
              </w:rPr>
              <w:lastRenderedPageBreak/>
              <w:t>Раздел 9.</w:t>
            </w:r>
            <w:r w:rsidR="00652091" w:rsidRPr="00DA2C92">
              <w:rPr>
                <w:rFonts w:ascii="Times New Roman" w:hAnsi="Times New Roman"/>
                <w:b/>
                <w:bCs/>
                <w:sz w:val="24"/>
                <w:szCs w:val="24"/>
              </w:rPr>
              <w:t xml:space="preserve"> Литература народов России</w:t>
            </w:r>
          </w:p>
        </w:tc>
        <w:tc>
          <w:tcPr>
            <w:tcW w:w="371" w:type="pct"/>
            <w:shd w:val="clear" w:color="auto" w:fill="auto"/>
          </w:tcPr>
          <w:p w14:paraId="53E80494" w14:textId="45DB6896" w:rsidR="00604D85" w:rsidRPr="00DA2C92" w:rsidRDefault="00604D85" w:rsidP="00DA2C92">
            <w:pPr>
              <w:tabs>
                <w:tab w:val="left" w:pos="276"/>
                <w:tab w:val="center" w:pos="429"/>
              </w:tabs>
              <w:spacing w:after="0" w:line="240" w:lineRule="auto"/>
              <w:jc w:val="center"/>
              <w:rPr>
                <w:rFonts w:ascii="Times New Roman" w:hAnsi="Times New Roman"/>
                <w:b/>
                <w:bCs/>
                <w:sz w:val="24"/>
                <w:szCs w:val="24"/>
              </w:rPr>
            </w:pPr>
            <w:r w:rsidRPr="00DA2C92">
              <w:rPr>
                <w:rFonts w:ascii="Times New Roman" w:hAnsi="Times New Roman"/>
                <w:b/>
                <w:bCs/>
                <w:sz w:val="24"/>
                <w:szCs w:val="24"/>
              </w:rPr>
              <w:t>2</w:t>
            </w:r>
          </w:p>
        </w:tc>
        <w:tc>
          <w:tcPr>
            <w:tcW w:w="736" w:type="pct"/>
            <w:shd w:val="clear" w:color="auto" w:fill="auto"/>
          </w:tcPr>
          <w:p w14:paraId="07047577" w14:textId="3711DEA7" w:rsidR="00604D85" w:rsidRPr="00DA2C92" w:rsidRDefault="00604D85" w:rsidP="00DA2C92">
            <w:pPr>
              <w:spacing w:after="0" w:line="240" w:lineRule="auto"/>
              <w:jc w:val="both"/>
              <w:rPr>
                <w:rFonts w:ascii="Times New Roman" w:hAnsi="Times New Roman"/>
                <w:sz w:val="24"/>
                <w:szCs w:val="24"/>
              </w:rPr>
            </w:pPr>
          </w:p>
        </w:tc>
      </w:tr>
      <w:tr w:rsidR="00604D85" w:rsidRPr="00DA2C92" w14:paraId="62152E61" w14:textId="77777777" w:rsidTr="00B31F8E">
        <w:trPr>
          <w:trHeight w:val="20"/>
        </w:trPr>
        <w:tc>
          <w:tcPr>
            <w:tcW w:w="825" w:type="pct"/>
            <w:vMerge w:val="restart"/>
            <w:shd w:val="clear" w:color="auto" w:fill="auto"/>
          </w:tcPr>
          <w:p w14:paraId="7D1C8AB7" w14:textId="135B61BD" w:rsidR="00604D85" w:rsidRPr="00DA2C92" w:rsidRDefault="00604D85" w:rsidP="00DA2C92">
            <w:pPr>
              <w:spacing w:after="0" w:line="240" w:lineRule="auto"/>
              <w:jc w:val="center"/>
              <w:rPr>
                <w:rFonts w:ascii="Times New Roman" w:hAnsi="Times New Roman"/>
                <w:sz w:val="24"/>
                <w:szCs w:val="24"/>
              </w:rPr>
            </w:pPr>
            <w:r w:rsidRPr="00DA2C92">
              <w:rPr>
                <w:rFonts w:ascii="Times New Roman" w:hAnsi="Times New Roman"/>
                <w:sz w:val="24"/>
                <w:szCs w:val="24"/>
              </w:rPr>
              <w:t>Тема 9.1</w:t>
            </w:r>
          </w:p>
          <w:p w14:paraId="2994A77E" w14:textId="1F00CF47" w:rsidR="00604D85" w:rsidRPr="00DA2C92" w:rsidRDefault="00604D85" w:rsidP="00DA2C92">
            <w:pPr>
              <w:spacing w:after="0" w:line="240" w:lineRule="auto"/>
              <w:jc w:val="center"/>
              <w:rPr>
                <w:rFonts w:ascii="Times New Roman" w:hAnsi="Times New Roman"/>
                <w:sz w:val="24"/>
                <w:szCs w:val="24"/>
              </w:rPr>
            </w:pPr>
            <w:r w:rsidRPr="00DA2C92">
              <w:rPr>
                <w:rFonts w:ascii="Times New Roman" w:hAnsi="Times New Roman"/>
                <w:sz w:val="24"/>
                <w:szCs w:val="24"/>
              </w:rPr>
              <w:t>Поэзия и проза народов России</w:t>
            </w:r>
          </w:p>
        </w:tc>
        <w:tc>
          <w:tcPr>
            <w:tcW w:w="3068" w:type="pct"/>
            <w:shd w:val="clear" w:color="auto" w:fill="auto"/>
          </w:tcPr>
          <w:p w14:paraId="46EA644A" w14:textId="264CEEDE"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Содержание учебного материала</w:t>
            </w:r>
          </w:p>
        </w:tc>
        <w:tc>
          <w:tcPr>
            <w:tcW w:w="371" w:type="pct"/>
            <w:vMerge w:val="restart"/>
            <w:shd w:val="clear" w:color="auto" w:fill="auto"/>
          </w:tcPr>
          <w:p w14:paraId="29164AB8" w14:textId="0D482746" w:rsidR="00604D85" w:rsidRPr="00DA2C92" w:rsidRDefault="00604D85" w:rsidP="00DA2C92">
            <w:pPr>
              <w:tabs>
                <w:tab w:val="left" w:pos="276"/>
                <w:tab w:val="center" w:pos="429"/>
              </w:tabs>
              <w:spacing w:after="0" w:line="240" w:lineRule="auto"/>
              <w:jc w:val="center"/>
              <w:rPr>
                <w:rFonts w:ascii="Times New Roman" w:hAnsi="Times New Roman"/>
                <w:sz w:val="24"/>
                <w:szCs w:val="24"/>
              </w:rPr>
            </w:pPr>
            <w:r w:rsidRPr="00DA2C92">
              <w:rPr>
                <w:rFonts w:ascii="Times New Roman" w:hAnsi="Times New Roman"/>
                <w:sz w:val="24"/>
                <w:szCs w:val="24"/>
              </w:rPr>
              <w:t>2</w:t>
            </w:r>
          </w:p>
        </w:tc>
        <w:tc>
          <w:tcPr>
            <w:tcW w:w="736" w:type="pct"/>
            <w:vMerge w:val="restart"/>
            <w:shd w:val="clear" w:color="auto" w:fill="auto"/>
          </w:tcPr>
          <w:p w14:paraId="573D3488" w14:textId="06D94F5D"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ОК 01, ОК 02, ОК 03, ОК 04, ОК 05, ОК 06, ОК 09</w:t>
            </w:r>
          </w:p>
        </w:tc>
      </w:tr>
      <w:tr w:rsidR="00604D85" w:rsidRPr="00DA2C92" w14:paraId="09A6B072" w14:textId="77777777" w:rsidTr="00B31F8E">
        <w:trPr>
          <w:trHeight w:val="20"/>
        </w:trPr>
        <w:tc>
          <w:tcPr>
            <w:tcW w:w="825" w:type="pct"/>
            <w:vMerge/>
            <w:shd w:val="clear" w:color="auto" w:fill="auto"/>
          </w:tcPr>
          <w:p w14:paraId="14F1079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shd w:val="clear" w:color="auto" w:fill="auto"/>
          </w:tcPr>
          <w:p w14:paraId="7DBC5768" w14:textId="377502F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sz w:val="24"/>
                <w:szCs w:val="24"/>
              </w:rPr>
              <w:t>Рассказы, повести, стихотворения (не менее трех произведений по выбору). Например, рассказ Ю.  Рытхэу «Хранитель огня», роман «Сон в начале тумана», повести Ю.  Н. Шесталова «Синий ветер Каслания», «Когда качало меня солнце» и др.; стихотворения Г.  Айги, Р.  Гамзатова, М.  Джалиля, М.  Карима, Д.  Кугультинова, К.  Кулиева, Г.  Тукая, стихотворения и поэма «Фатима» К.  Хетагурова и др.</w:t>
            </w:r>
          </w:p>
        </w:tc>
        <w:tc>
          <w:tcPr>
            <w:tcW w:w="371" w:type="pct"/>
            <w:vMerge/>
            <w:shd w:val="clear" w:color="auto" w:fill="auto"/>
          </w:tcPr>
          <w:p w14:paraId="3D723C26" w14:textId="77777777" w:rsidR="00604D85" w:rsidRPr="00DA2C92" w:rsidRDefault="00604D85" w:rsidP="00DA2C92">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shd w:val="clear" w:color="auto" w:fill="auto"/>
          </w:tcPr>
          <w:p w14:paraId="627A51F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3359A022" w14:textId="77777777" w:rsidTr="00604D85">
        <w:trPr>
          <w:trHeight w:val="20"/>
        </w:trPr>
        <w:tc>
          <w:tcPr>
            <w:tcW w:w="3893" w:type="pct"/>
            <w:gridSpan w:val="2"/>
            <w:vAlign w:val="center"/>
          </w:tcPr>
          <w:p w14:paraId="1AA0EC3E" w14:textId="4AAAE77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10</w:t>
            </w:r>
            <w:r w:rsidR="00652091" w:rsidRPr="00DA2C92">
              <w:rPr>
                <w:rFonts w:ascii="Times New Roman" w:hAnsi="Times New Roman"/>
                <w:b/>
                <w:bCs/>
                <w:sz w:val="24"/>
                <w:szCs w:val="24"/>
              </w:rPr>
              <w:t xml:space="preserve"> Зарубежная литература второй половины </w:t>
            </w:r>
            <w:r w:rsidR="00652091" w:rsidRPr="00DA2C92">
              <w:rPr>
                <w:rFonts w:ascii="Times New Roman" w:hAnsi="Times New Roman"/>
                <w:b/>
                <w:bCs/>
                <w:sz w:val="24"/>
                <w:szCs w:val="24"/>
                <w:lang w:val="en-US"/>
              </w:rPr>
              <w:t>XIX</w:t>
            </w:r>
            <w:r w:rsidR="00652091" w:rsidRPr="00DA2C92">
              <w:rPr>
                <w:rFonts w:ascii="Times New Roman" w:hAnsi="Times New Roman"/>
                <w:b/>
                <w:bCs/>
                <w:sz w:val="24"/>
                <w:szCs w:val="24"/>
              </w:rPr>
              <w:t>-ХХ века</w:t>
            </w:r>
          </w:p>
        </w:tc>
        <w:tc>
          <w:tcPr>
            <w:tcW w:w="371" w:type="pct"/>
          </w:tcPr>
          <w:p w14:paraId="2A93C99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6</w:t>
            </w:r>
          </w:p>
        </w:tc>
        <w:tc>
          <w:tcPr>
            <w:tcW w:w="736" w:type="pct"/>
          </w:tcPr>
          <w:p w14:paraId="02A948C7" w14:textId="439780F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2534D60B" w14:textId="77777777" w:rsidTr="00BD2041">
        <w:trPr>
          <w:trHeight w:val="166"/>
        </w:trPr>
        <w:tc>
          <w:tcPr>
            <w:tcW w:w="825" w:type="pct"/>
            <w:vMerge w:val="restart"/>
          </w:tcPr>
          <w:p w14:paraId="106107C8" w14:textId="31D80421"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10.1</w:t>
            </w:r>
          </w:p>
          <w:p w14:paraId="75743C73" w14:textId="77777777" w:rsidR="00DC648B" w:rsidRPr="00DA2C92" w:rsidRDefault="00DC648B" w:rsidP="00DA2C92">
            <w:pPr>
              <w:spacing w:after="0" w:line="240" w:lineRule="auto"/>
              <w:jc w:val="center"/>
              <w:rPr>
                <w:rFonts w:ascii="Times New Roman" w:hAnsi="Times New Roman"/>
                <w:sz w:val="24"/>
                <w:szCs w:val="24"/>
              </w:rPr>
            </w:pPr>
            <w:r w:rsidRPr="00DA2C92">
              <w:rPr>
                <w:rFonts w:ascii="Times New Roman" w:hAnsi="Times New Roman"/>
                <w:sz w:val="24"/>
                <w:szCs w:val="24"/>
              </w:rPr>
              <w:t>Основные тенденции развития зарубежной литературы</w:t>
            </w:r>
          </w:p>
          <w:p w14:paraId="073FFBD8"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и «культовые» имена</w:t>
            </w:r>
          </w:p>
        </w:tc>
        <w:tc>
          <w:tcPr>
            <w:tcW w:w="3068" w:type="pct"/>
          </w:tcPr>
          <w:p w14:paraId="3CAD4EE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5FB7FD8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3086248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DC648B" w:rsidRPr="00DA2C92" w14:paraId="40A39F71" w14:textId="77777777" w:rsidTr="0003343A">
        <w:trPr>
          <w:trHeight w:val="699"/>
        </w:trPr>
        <w:tc>
          <w:tcPr>
            <w:tcW w:w="825" w:type="pct"/>
            <w:vMerge/>
          </w:tcPr>
          <w:p w14:paraId="77042CE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63B69A4"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Рэй Брэдбери</w:t>
            </w:r>
            <w:r w:rsidRPr="00DA2C92">
              <w:rPr>
                <w:rFonts w:ascii="Times New Roman" w:hAnsi="Times New Roman"/>
                <w:sz w:val="24"/>
                <w:szCs w:val="24"/>
              </w:rPr>
              <w:t xml:space="preserve"> (1920–2012). Научно-фантастические рассказы </w:t>
            </w:r>
            <w:r w:rsidRPr="00DA2C92">
              <w:rPr>
                <w:rFonts w:ascii="Times New Roman" w:hAnsi="Times New Roman"/>
                <w:i/>
                <w:iCs/>
                <w:sz w:val="24"/>
                <w:szCs w:val="24"/>
              </w:rPr>
              <w:t xml:space="preserve">«И грянул гром», «Вельд» </w:t>
            </w:r>
          </w:p>
          <w:p w14:paraId="60509C9B" w14:textId="77777777" w:rsidR="00DC648B" w:rsidRPr="00DA2C92" w:rsidRDefault="00DC648B" w:rsidP="00DA2C92">
            <w:pPr>
              <w:spacing w:after="0" w:line="240" w:lineRule="auto"/>
              <w:jc w:val="both"/>
              <w:rPr>
                <w:rFonts w:ascii="Times New Roman" w:hAnsi="Times New Roman"/>
                <w:bCs/>
                <w:sz w:val="24"/>
                <w:szCs w:val="24"/>
              </w:rPr>
            </w:pPr>
            <w:r w:rsidRPr="00DA2C92">
              <w:rPr>
                <w:rFonts w:ascii="Times New Roman" w:hAnsi="Times New Roman"/>
                <w:sz w:val="24"/>
                <w:szCs w:val="24"/>
              </w:rPr>
              <w:t xml:space="preserve">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 </w:t>
            </w:r>
            <w:r w:rsidRPr="00DA2C92">
              <w:rPr>
                <w:rFonts w:ascii="Times New Roman" w:hAnsi="Times New Roman"/>
                <w:i/>
                <w:iCs/>
                <w:sz w:val="24"/>
                <w:szCs w:val="24"/>
              </w:rPr>
              <w:t>«И грянул гром»</w:t>
            </w:r>
            <w:r w:rsidRPr="00DA2C92">
              <w:rPr>
                <w:rFonts w:ascii="Times New Roman" w:hAnsi="Times New Roman"/>
                <w:sz w:val="24"/>
                <w:szCs w:val="24"/>
              </w:rPr>
              <w:t xml:space="preserve">). Переплетение разных тем (тема отцов и детей, детской жестокости, влияния технологий на жизнь человека – </w:t>
            </w:r>
            <w:r w:rsidRPr="00DA2C92">
              <w:rPr>
                <w:rFonts w:ascii="Times New Roman" w:hAnsi="Times New Roman"/>
                <w:i/>
                <w:iCs/>
                <w:sz w:val="24"/>
                <w:szCs w:val="24"/>
              </w:rPr>
              <w:t>«Вельд»</w:t>
            </w:r>
            <w:r w:rsidRPr="00DA2C92">
              <w:rPr>
                <w:rFonts w:ascii="Times New Roman" w:hAnsi="Times New Roman"/>
                <w:sz w:val="24"/>
                <w:szCs w:val="24"/>
              </w:rPr>
              <w:t>). Сочетание сказки и фантастики</w:t>
            </w:r>
          </w:p>
          <w:p w14:paraId="0F94D308" w14:textId="2CD36AFC"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Эрнест Хемингуэй</w:t>
            </w:r>
            <w:r w:rsidRPr="00DA2C92">
              <w:rPr>
                <w:rFonts w:ascii="Times New Roman" w:hAnsi="Times New Roman"/>
                <w:sz w:val="24"/>
                <w:szCs w:val="24"/>
              </w:rPr>
              <w:t xml:space="preserve"> (1899–1961). Новелла </w:t>
            </w:r>
            <w:r w:rsidRPr="00DA2C92">
              <w:rPr>
                <w:rFonts w:ascii="Times New Roman" w:hAnsi="Times New Roman"/>
                <w:i/>
                <w:iCs/>
                <w:sz w:val="24"/>
                <w:szCs w:val="24"/>
              </w:rPr>
              <w:t xml:space="preserve">«Кошка под дождем». </w:t>
            </w:r>
            <w:r w:rsidRPr="00DA2C92">
              <w:rPr>
                <w:rFonts w:ascii="Times New Roman" w:hAnsi="Times New Roman"/>
                <w:sz w:val="24"/>
                <w:szCs w:val="24"/>
              </w:rPr>
              <w:t>Особая атмосфера произведения и способы ее создания. Герои новеллы. Отношения между ними: «диалог глухих». Символика сцены с кошкой: незнакомый человек способен почувствовать и понять другого лучше, чем близкие люди</w:t>
            </w:r>
          </w:p>
        </w:tc>
        <w:tc>
          <w:tcPr>
            <w:tcW w:w="371" w:type="pct"/>
            <w:vMerge/>
          </w:tcPr>
          <w:p w14:paraId="5B70A2E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0B25B52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1F5FE161" w14:textId="77777777" w:rsidTr="00BD2041">
        <w:trPr>
          <w:trHeight w:val="20"/>
        </w:trPr>
        <w:tc>
          <w:tcPr>
            <w:tcW w:w="825" w:type="pct"/>
            <w:vMerge/>
          </w:tcPr>
          <w:p w14:paraId="602878B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AA4D97E" w14:textId="6A3A1CD6" w:rsidR="00DC648B" w:rsidRPr="00DA2C92" w:rsidRDefault="00DC648B" w:rsidP="00DA2C92">
            <w:pPr>
              <w:pStyle w:val="ConsPlusNormal"/>
              <w:jc w:val="both"/>
              <w:rPr>
                <w:rFonts w:ascii="Times New Roman" w:hAnsi="Times New Roman" w:cs="Times New Roman"/>
                <w:bCs/>
                <w:sz w:val="24"/>
                <w:szCs w:val="24"/>
                <w:lang w:eastAsia="en-US"/>
              </w:rPr>
            </w:pPr>
            <w:r w:rsidRPr="00DA2C92">
              <w:rPr>
                <w:rFonts w:ascii="Times New Roman" w:hAnsi="Times New Roman" w:cs="Times New Roman"/>
                <w:b/>
                <w:sz w:val="24"/>
                <w:szCs w:val="24"/>
              </w:rPr>
              <w:t xml:space="preserve">Практические занятия: </w:t>
            </w:r>
            <w:r w:rsidRPr="00DA2C92">
              <w:rPr>
                <w:rFonts w:ascii="Times New Roman" w:hAnsi="Times New Roman" w:cs="Times New Roman"/>
                <w:bCs/>
                <w:sz w:val="24"/>
                <w:szCs w:val="24"/>
                <w:lang w:eastAsia="en-US"/>
              </w:rPr>
              <w:t>Зарубежная поэзия и драматургия второй XIX и XX века</w:t>
            </w:r>
          </w:p>
          <w:p w14:paraId="0BAB9C9C" w14:textId="3DBC864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trike/>
                <w:sz w:val="24"/>
                <w:szCs w:val="24"/>
              </w:rPr>
            </w:pPr>
            <w:r w:rsidRPr="00DA2C92">
              <w:rPr>
                <w:rFonts w:ascii="Times New Roman" w:hAnsi="Times New Roman"/>
                <w:bCs/>
                <w:sz w:val="24"/>
                <w:szCs w:val="24"/>
              </w:rPr>
              <w:t xml:space="preserve">Драматизация: разыгрывание одного из эпизодов выбранного произведения, </w:t>
            </w:r>
            <w:r w:rsidRPr="00DA2C92">
              <w:rPr>
                <w:rFonts w:ascii="Times New Roman" w:hAnsi="Times New Roman"/>
                <w:sz w:val="24"/>
                <w:szCs w:val="24"/>
              </w:rPr>
              <w:t>чтение и анализ стихотворений</w:t>
            </w:r>
          </w:p>
        </w:tc>
        <w:tc>
          <w:tcPr>
            <w:tcW w:w="371" w:type="pct"/>
          </w:tcPr>
          <w:p w14:paraId="51A3D2E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2</w:t>
            </w:r>
          </w:p>
        </w:tc>
        <w:tc>
          <w:tcPr>
            <w:tcW w:w="736" w:type="pct"/>
            <w:vMerge/>
          </w:tcPr>
          <w:p w14:paraId="14DDE326" w14:textId="263B447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26C216CC" w14:textId="77777777" w:rsidTr="003D48D8">
        <w:trPr>
          <w:trHeight w:val="418"/>
        </w:trPr>
        <w:tc>
          <w:tcPr>
            <w:tcW w:w="5000" w:type="pct"/>
            <w:gridSpan w:val="4"/>
          </w:tcPr>
          <w:p w14:paraId="4A25C9F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604D85" w:rsidRPr="00DA2C92" w14:paraId="72B24F85" w14:textId="77777777" w:rsidTr="003D48D8">
        <w:trPr>
          <w:trHeight w:val="418"/>
        </w:trPr>
        <w:tc>
          <w:tcPr>
            <w:tcW w:w="825" w:type="pct"/>
            <w:vMerge w:val="restart"/>
          </w:tcPr>
          <w:p w14:paraId="7EF15291"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b/>
                <w:sz w:val="24"/>
                <w:szCs w:val="24"/>
              </w:rPr>
              <w:t>«Прогресс – это форма человеческого существования»: профессии в мире НТП</w:t>
            </w:r>
          </w:p>
        </w:tc>
        <w:tc>
          <w:tcPr>
            <w:tcW w:w="3068" w:type="pct"/>
          </w:tcPr>
          <w:p w14:paraId="0AF9894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221515EF" w14:textId="20AA5D0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Cs/>
                <w:sz w:val="24"/>
                <w:szCs w:val="24"/>
              </w:rPr>
              <w:t>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 Возможно ли остановить прогресс? Профессии в мире НТП: у всех ли профессий есть будущее. Профессии, «рожденные» НТП в последние десятилетия</w:t>
            </w:r>
          </w:p>
        </w:tc>
        <w:tc>
          <w:tcPr>
            <w:tcW w:w="371" w:type="pct"/>
          </w:tcPr>
          <w:p w14:paraId="1DF725D4" w14:textId="01CE6055"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tcPr>
          <w:p w14:paraId="2D72EBB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2CCA9491" w14:textId="4467CCF2"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sidR="00C84832">
              <w:rPr>
                <w:rFonts w:ascii="Times New Roman" w:hAnsi="Times New Roman"/>
                <w:b/>
                <w:bCs/>
                <w:i/>
                <w:iCs/>
                <w:sz w:val="24"/>
                <w:szCs w:val="24"/>
              </w:rPr>
              <w:t xml:space="preserve"> </w:t>
            </w:r>
            <w:r w:rsidR="00697877">
              <w:rPr>
                <w:rFonts w:ascii="Times New Roman" w:hAnsi="Times New Roman"/>
                <w:b/>
                <w:bCs/>
                <w:i/>
                <w:iCs/>
                <w:sz w:val="24"/>
                <w:szCs w:val="24"/>
              </w:rPr>
              <w:t>1.1</w:t>
            </w:r>
          </w:p>
        </w:tc>
      </w:tr>
      <w:tr w:rsidR="00604D85" w:rsidRPr="00DA2C92" w14:paraId="49DFDA95" w14:textId="77777777" w:rsidTr="00604D85">
        <w:trPr>
          <w:trHeight w:val="276"/>
        </w:trPr>
        <w:tc>
          <w:tcPr>
            <w:tcW w:w="825" w:type="pct"/>
            <w:vMerge/>
          </w:tcPr>
          <w:p w14:paraId="3DA1A125" w14:textId="77777777" w:rsidR="00604D85" w:rsidRPr="00DA2C92" w:rsidRDefault="00604D85" w:rsidP="00DA2C92">
            <w:pPr>
              <w:spacing w:after="0" w:line="240" w:lineRule="auto"/>
              <w:jc w:val="center"/>
              <w:rPr>
                <w:rFonts w:ascii="Times New Roman" w:hAnsi="Times New Roman"/>
                <w:b/>
                <w:sz w:val="24"/>
                <w:szCs w:val="24"/>
              </w:rPr>
            </w:pPr>
          </w:p>
        </w:tc>
        <w:tc>
          <w:tcPr>
            <w:tcW w:w="3068" w:type="pct"/>
          </w:tcPr>
          <w:p w14:paraId="7CAFDDC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
                <w:sz w:val="24"/>
                <w:szCs w:val="24"/>
              </w:rPr>
              <w:t>Практические занятия:</w:t>
            </w:r>
          </w:p>
        </w:tc>
        <w:tc>
          <w:tcPr>
            <w:tcW w:w="371" w:type="pct"/>
          </w:tcPr>
          <w:p w14:paraId="01DC3D97" w14:textId="20A832D5"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tcPr>
          <w:p w14:paraId="79338E1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78227230" w14:textId="77777777" w:rsidTr="00BD2041">
        <w:trPr>
          <w:trHeight w:val="20"/>
        </w:trPr>
        <w:tc>
          <w:tcPr>
            <w:tcW w:w="3893" w:type="pct"/>
            <w:gridSpan w:val="2"/>
          </w:tcPr>
          <w:p w14:paraId="2BD17433" w14:textId="77777777" w:rsidR="00604D85" w:rsidRPr="00DA2C92" w:rsidRDefault="00604D85" w:rsidP="00DA2C92">
            <w:pPr>
              <w:tabs>
                <w:tab w:val="left" w:pos="916"/>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sz w:val="24"/>
                <w:szCs w:val="24"/>
              </w:rPr>
              <w:t>Промежуточная аттестация по дисциплине (дифференцированный зачет)</w:t>
            </w:r>
          </w:p>
        </w:tc>
        <w:tc>
          <w:tcPr>
            <w:tcW w:w="371" w:type="pct"/>
          </w:tcPr>
          <w:p w14:paraId="1D639BD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sidRPr="00DA2C92">
              <w:rPr>
                <w:rFonts w:ascii="Times New Roman" w:hAnsi="Times New Roman"/>
                <w:b/>
                <w:bCs/>
                <w:i/>
                <w:sz w:val="24"/>
                <w:szCs w:val="24"/>
              </w:rPr>
              <w:t>2</w:t>
            </w:r>
          </w:p>
        </w:tc>
        <w:tc>
          <w:tcPr>
            <w:tcW w:w="736" w:type="pct"/>
          </w:tcPr>
          <w:p w14:paraId="115EAD1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B895FE0" w14:textId="77777777" w:rsidTr="00BD2041">
        <w:trPr>
          <w:trHeight w:val="20"/>
        </w:trPr>
        <w:tc>
          <w:tcPr>
            <w:tcW w:w="3893" w:type="pct"/>
            <w:gridSpan w:val="2"/>
          </w:tcPr>
          <w:p w14:paraId="5C8395C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bCs/>
                <w:sz w:val="24"/>
                <w:szCs w:val="24"/>
              </w:rPr>
            </w:pPr>
            <w:r w:rsidRPr="00DA2C92">
              <w:rPr>
                <w:rFonts w:ascii="Times New Roman" w:hAnsi="Times New Roman"/>
                <w:b/>
                <w:bCs/>
                <w:sz w:val="24"/>
                <w:szCs w:val="24"/>
              </w:rPr>
              <w:t>Всего:</w:t>
            </w:r>
          </w:p>
        </w:tc>
        <w:tc>
          <w:tcPr>
            <w:tcW w:w="371" w:type="pct"/>
          </w:tcPr>
          <w:p w14:paraId="3F167E6A" w14:textId="65FD9BE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sidRPr="00DA2C92">
              <w:rPr>
                <w:rFonts w:ascii="Times New Roman" w:hAnsi="Times New Roman"/>
                <w:b/>
                <w:bCs/>
                <w:i/>
                <w:sz w:val="24"/>
                <w:szCs w:val="24"/>
              </w:rPr>
              <w:t>1</w:t>
            </w:r>
            <w:r w:rsidR="0036184C">
              <w:rPr>
                <w:rFonts w:ascii="Times New Roman" w:hAnsi="Times New Roman"/>
                <w:b/>
                <w:bCs/>
                <w:i/>
                <w:sz w:val="24"/>
                <w:szCs w:val="24"/>
              </w:rPr>
              <w:t>08</w:t>
            </w:r>
          </w:p>
        </w:tc>
        <w:tc>
          <w:tcPr>
            <w:tcW w:w="736" w:type="pct"/>
          </w:tcPr>
          <w:p w14:paraId="5CFC710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bookmarkEnd w:id="8"/>
    </w:tbl>
    <w:p w14:paraId="776A321E" w14:textId="77777777" w:rsidR="00745F79" w:rsidRPr="00DA2C92"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sectPr w:rsidR="00745F79" w:rsidRPr="00DA2C92" w:rsidSect="00652091">
          <w:pgSz w:w="16840" w:h="11907" w:orient="landscape"/>
          <w:pgMar w:top="1418" w:right="1134" w:bottom="851" w:left="992" w:header="709" w:footer="709" w:gutter="0"/>
          <w:cols w:space="720"/>
        </w:sectPr>
      </w:pPr>
    </w:p>
    <w:p w14:paraId="40119E03" w14:textId="77777777" w:rsidR="00745F79" w:rsidRPr="00DA2C92" w:rsidRDefault="00745F79" w:rsidP="00DA2C9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rPr>
      </w:pPr>
      <w:bookmarkStart w:id="9" w:name="_Toc125032988"/>
      <w:bookmarkStart w:id="10" w:name="_Toc125033095"/>
      <w:r w:rsidRPr="00DA2C92">
        <w:rPr>
          <w:b/>
          <w:caps/>
        </w:rPr>
        <w:lastRenderedPageBreak/>
        <w:t xml:space="preserve">3. </w:t>
      </w:r>
      <w:r w:rsidR="008B36DF" w:rsidRPr="00DA2C92">
        <w:rPr>
          <w:b/>
        </w:rPr>
        <w:t>Условия реализации программы общеобразовательной дисциплины</w:t>
      </w:r>
      <w:bookmarkEnd w:id="9"/>
      <w:bookmarkEnd w:id="10"/>
    </w:p>
    <w:p w14:paraId="7EE7AF54" w14:textId="77777777" w:rsidR="008B36DF" w:rsidRPr="00DA2C92" w:rsidRDefault="008B36DF" w:rsidP="00DA2C92">
      <w:pPr>
        <w:suppressAutoHyphens/>
        <w:spacing w:after="0" w:line="240" w:lineRule="auto"/>
        <w:ind w:firstLine="709"/>
        <w:jc w:val="both"/>
        <w:rPr>
          <w:rFonts w:ascii="Times New Roman" w:hAnsi="Times New Roman"/>
          <w:bCs/>
          <w:sz w:val="24"/>
          <w:szCs w:val="24"/>
          <w:lang w:eastAsia="ru-RU"/>
        </w:rPr>
      </w:pPr>
    </w:p>
    <w:p w14:paraId="193E2C58" w14:textId="77777777" w:rsidR="0006543B" w:rsidRPr="00DA2C92" w:rsidRDefault="0006543B" w:rsidP="00DA2C92">
      <w:pPr>
        <w:suppressAutoHyphens/>
        <w:spacing w:after="0" w:line="240" w:lineRule="auto"/>
        <w:ind w:firstLine="709"/>
        <w:jc w:val="both"/>
        <w:rPr>
          <w:rFonts w:ascii="Times New Roman" w:hAnsi="Times New Roman"/>
          <w:bCs/>
          <w:sz w:val="24"/>
          <w:szCs w:val="24"/>
        </w:rPr>
      </w:pPr>
      <w:r w:rsidRPr="00DA2C92">
        <w:rPr>
          <w:rFonts w:ascii="Times New Roman" w:hAnsi="Times New Roman"/>
          <w:bCs/>
          <w:sz w:val="24"/>
          <w:szCs w:val="24"/>
          <w:lang w:eastAsia="ru-RU"/>
        </w:rPr>
        <w:t>3.1. Для реализации программы дисциплины должны быть предусмотрены следующие специальные помещения:</w:t>
      </w:r>
    </w:p>
    <w:p w14:paraId="0137E525" w14:textId="77777777" w:rsidR="000A6E92" w:rsidRPr="00DA2C92" w:rsidRDefault="000A6E92"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p w14:paraId="585E6042" w14:textId="77777777" w:rsidR="00745F79" w:rsidRPr="00DA2C92"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Cs/>
          <w:sz w:val="24"/>
          <w:szCs w:val="24"/>
        </w:rPr>
        <w:t xml:space="preserve">Оборудование учебного кабинета: </w:t>
      </w:r>
    </w:p>
    <w:p w14:paraId="379F9713"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посадочные места по количеству обучающихся;</w:t>
      </w:r>
    </w:p>
    <w:p w14:paraId="007383B5"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рабочее место преподавателя;</w:t>
      </w:r>
    </w:p>
    <w:p w14:paraId="6A905506"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комплект учебно-наглядных пособий;</w:t>
      </w:r>
    </w:p>
    <w:p w14:paraId="3E1AAFB5"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комплект электронных видеоматериалов;</w:t>
      </w:r>
    </w:p>
    <w:p w14:paraId="20D3809B"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задания для контрольных работ;</w:t>
      </w:r>
    </w:p>
    <w:p w14:paraId="6CF98995"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профессионально ориентированные задания;</w:t>
      </w:r>
    </w:p>
    <w:p w14:paraId="3C1FF9B6"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материалы текущей и промежуточной аттестации.</w:t>
      </w:r>
    </w:p>
    <w:p w14:paraId="31BB9A34"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w:t>
      </w:r>
      <w:r w:rsidR="0006543B" w:rsidRPr="00DA2C92">
        <w:rPr>
          <w:rFonts w:ascii="Times New Roman" w:hAnsi="Times New Roman"/>
          <w:bCs/>
          <w:sz w:val="24"/>
          <w:szCs w:val="24"/>
        </w:rPr>
        <w:t xml:space="preserve"> уровню подготовки обучающихся.</w:t>
      </w:r>
    </w:p>
    <w:p w14:paraId="051783A0"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Технические средства обучения:</w:t>
      </w:r>
    </w:p>
    <w:p w14:paraId="72215695"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персональный компьютер с лицензионным программным обеспечением;</w:t>
      </w:r>
    </w:p>
    <w:p w14:paraId="04037A95"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 проектор с экраном.</w:t>
      </w:r>
    </w:p>
    <w:p w14:paraId="148261B3" w14:textId="77777777" w:rsidR="005E2F7D" w:rsidRPr="00DA2C92" w:rsidRDefault="005E2F7D" w:rsidP="00DA2C92">
      <w:pPr>
        <w:spacing w:after="0" w:line="240" w:lineRule="auto"/>
        <w:jc w:val="both"/>
        <w:rPr>
          <w:rFonts w:ascii="Times New Roman" w:hAnsi="Times New Roman"/>
          <w:bCs/>
          <w:sz w:val="24"/>
          <w:szCs w:val="24"/>
        </w:rPr>
      </w:pPr>
      <w:r w:rsidRPr="00DA2C92">
        <w:rPr>
          <w:rFonts w:ascii="Times New Roman" w:hAnsi="Times New Roman"/>
          <w:bCs/>
          <w:sz w:val="24"/>
          <w:szCs w:val="24"/>
        </w:rPr>
        <w:t>Залы библиотеки:</w:t>
      </w:r>
    </w:p>
    <w:p w14:paraId="68EAD303" w14:textId="77777777" w:rsidR="005E2F7D" w:rsidRPr="00E25EDE" w:rsidRDefault="005E2F7D" w:rsidP="00E25EDE">
      <w:pPr>
        <w:spacing w:after="0" w:line="240" w:lineRule="auto"/>
        <w:jc w:val="both"/>
        <w:rPr>
          <w:rFonts w:ascii="Times New Roman" w:hAnsi="Times New Roman"/>
          <w:bCs/>
          <w:sz w:val="24"/>
          <w:szCs w:val="24"/>
        </w:rPr>
      </w:pPr>
      <w:r w:rsidRPr="00E25EDE">
        <w:rPr>
          <w:rFonts w:ascii="Times New Roman" w:hAnsi="Times New Roman"/>
          <w:bCs/>
          <w:sz w:val="24"/>
          <w:szCs w:val="24"/>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14:paraId="638DFBDF" w14:textId="77777777" w:rsidR="00E25EDE" w:rsidRDefault="00E25EDE" w:rsidP="00E25EDE">
      <w:pPr>
        <w:spacing w:after="0" w:line="240" w:lineRule="auto"/>
        <w:jc w:val="both"/>
        <w:rPr>
          <w:rFonts w:ascii="Times New Roman" w:hAnsi="Times New Roman"/>
          <w:b/>
          <w:bCs/>
          <w:sz w:val="24"/>
          <w:szCs w:val="24"/>
        </w:rPr>
      </w:pPr>
    </w:p>
    <w:p w14:paraId="15ACE987" w14:textId="58D7A2D0" w:rsidR="00745F79" w:rsidRPr="00E25EDE" w:rsidRDefault="00745F79" w:rsidP="00E25EDE">
      <w:pPr>
        <w:spacing w:after="0" w:line="240" w:lineRule="auto"/>
        <w:jc w:val="both"/>
        <w:rPr>
          <w:rFonts w:ascii="Times New Roman" w:hAnsi="Times New Roman"/>
          <w:b/>
          <w:bCs/>
          <w:sz w:val="24"/>
          <w:szCs w:val="24"/>
        </w:rPr>
      </w:pPr>
      <w:r w:rsidRPr="00E25EDE">
        <w:rPr>
          <w:rFonts w:ascii="Times New Roman" w:hAnsi="Times New Roman"/>
          <w:b/>
          <w:bCs/>
          <w:sz w:val="24"/>
          <w:szCs w:val="24"/>
        </w:rPr>
        <w:t>3.2. Информационное обеспечение обучения</w:t>
      </w:r>
    </w:p>
    <w:p w14:paraId="2587AF18" w14:textId="1D60DE8A" w:rsidR="000A6E92" w:rsidRPr="00E25EDE" w:rsidRDefault="000A6E92" w:rsidP="00E25EDE">
      <w:pPr>
        <w:suppressAutoHyphens/>
        <w:spacing w:after="0" w:line="240" w:lineRule="auto"/>
        <w:jc w:val="both"/>
        <w:rPr>
          <w:rFonts w:ascii="Times New Roman" w:hAnsi="Times New Roman"/>
          <w:sz w:val="24"/>
          <w:szCs w:val="24"/>
          <w:lang w:eastAsia="ru-RU"/>
        </w:rPr>
      </w:pPr>
      <w:bookmarkStart w:id="11" w:name="_Hlk120779969"/>
      <w:r w:rsidRPr="00E25EDE">
        <w:rPr>
          <w:rFonts w:ascii="Times New Roman" w:hAnsi="Times New Roman"/>
          <w:bCs/>
          <w:sz w:val="24"/>
          <w:szCs w:val="24"/>
          <w:lang w:eastAsia="ru-RU"/>
        </w:rPr>
        <w:t>Для реализации программы библиотечный фонд образовательной организации должен иметь п</w:t>
      </w:r>
      <w:r w:rsidRPr="00E25EDE">
        <w:rPr>
          <w:rFonts w:ascii="Times New Roman" w:hAnsi="Times New Roman"/>
          <w:sz w:val="24"/>
          <w:szCs w:val="24"/>
          <w:lang w:eastAsia="ru-RU"/>
        </w:rPr>
        <w:t>ечатные и/или электронные образовательные и информационные ресурсы, рекомендованные</w:t>
      </w:r>
      <w:r w:rsidR="00A56D3C" w:rsidRPr="00E25EDE">
        <w:rPr>
          <w:rFonts w:ascii="Times New Roman" w:hAnsi="Times New Roman"/>
          <w:sz w:val="24"/>
          <w:szCs w:val="24"/>
          <w:lang w:eastAsia="ru-RU"/>
        </w:rPr>
        <w:t xml:space="preserve"> </w:t>
      </w:r>
      <w:r w:rsidRPr="00E25EDE">
        <w:rPr>
          <w:rFonts w:ascii="Times New Roman" w:hAnsi="Times New Roman"/>
          <w:sz w:val="24"/>
          <w:szCs w:val="24"/>
          <w:lang w:eastAsia="ru-RU"/>
        </w:rPr>
        <w:t xml:space="preserve">для использования в образовательном процессе, не старше пяти лет с момента издания. </w:t>
      </w:r>
    </w:p>
    <w:p w14:paraId="602DCAB0" w14:textId="79A71DA9" w:rsidR="00E25EDE" w:rsidRPr="00E25EDE" w:rsidRDefault="00E25EDE" w:rsidP="00E25EDE">
      <w:pPr>
        <w:suppressAutoHyphens/>
        <w:spacing w:after="0" w:line="240" w:lineRule="auto"/>
        <w:ind w:firstLine="709"/>
        <w:jc w:val="both"/>
        <w:rPr>
          <w:rFonts w:ascii="Times New Roman" w:hAnsi="Times New Roman"/>
          <w:sz w:val="24"/>
          <w:szCs w:val="24"/>
          <w:lang w:eastAsia="ru-RU"/>
        </w:rPr>
      </w:pPr>
      <w:bookmarkStart w:id="12" w:name="_Hlk120780419"/>
      <w:bookmarkStart w:id="13" w:name="_Hlk120716574"/>
    </w:p>
    <w:p w14:paraId="57C5A91D" w14:textId="588F6286" w:rsidR="00E25EDE" w:rsidRPr="00E25EDE" w:rsidRDefault="00E25EDE" w:rsidP="00E25EDE">
      <w:pPr>
        <w:pStyle w:val="1"/>
        <w:ind w:firstLine="0"/>
        <w:jc w:val="both"/>
        <w:rPr>
          <w:b/>
        </w:rPr>
      </w:pPr>
      <w:bookmarkStart w:id="14" w:name="_Toc125023465"/>
      <w:bookmarkEnd w:id="11"/>
      <w:bookmarkEnd w:id="12"/>
      <w:bookmarkEnd w:id="13"/>
      <w:r w:rsidRPr="00E25EDE">
        <w:rPr>
          <w:b/>
        </w:rPr>
        <w:t>Рекомендуемые печатные издания по реализации общеобразовательной дициплины</w:t>
      </w:r>
      <w:bookmarkEnd w:id="14"/>
    </w:p>
    <w:p w14:paraId="54F59BF2"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E25EDE">
        <w:rPr>
          <w:rFonts w:ascii="Times New Roman" w:hAnsi="Times New Roman"/>
          <w:b/>
          <w:sz w:val="24"/>
          <w:szCs w:val="24"/>
        </w:rPr>
        <w:t>1. Основные источники</w:t>
      </w:r>
    </w:p>
    <w:p w14:paraId="6D6C67A8"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1. Фортунатов, Н. М.  Русская литература первой трети XIX века: учебник для среднего профессионального образования / Н. М. Фортунатов, М. Г.</w:t>
      </w:r>
      <w:r w:rsidRPr="00E25EDE">
        <w:rPr>
          <w:rFonts w:ascii="Times New Roman" w:hAnsi="Times New Roman"/>
          <w:sz w:val="24"/>
          <w:szCs w:val="24"/>
        </w:rPr>
        <w:t> </w:t>
      </w:r>
      <w:r w:rsidRPr="00E25EDE">
        <w:rPr>
          <w:rFonts w:ascii="Times New Roman" w:hAnsi="Times New Roman"/>
          <w:bCs/>
          <w:sz w:val="24"/>
          <w:szCs w:val="24"/>
        </w:rPr>
        <w:t>Уртминцева, И. С. Юхнова. – 3-е изд., перераб. и доп. – Москва: Издательство Юрайт, 2019. – 207 с. – (Профессиональное образование). – ISBN 978-5-9916-6020-4. – Текст: электронный // ЭБС Юрайт [сайт]. – URL: https://urait.ru/bcode/433733</w:t>
      </w:r>
    </w:p>
    <w:p w14:paraId="72D18294"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2. Фортунатов, Н. М.  Русская литература второй трети XIX века: учебник для среднего профессионального образования / Н. М. Фортунатов, М. Г. Уртминцева, И. С. Юхнова. – 3-е изд., перераб. и доп. – Москва: Издательство Юрайт, 2019. – 246 с. – (Профессиональное образование). – ISBN 978-5-534-01043-5. – Текст: электронный // ЭБС Юрайт [сайт]. – URL: https://urait.ru/bcode/433732</w:t>
      </w:r>
    </w:p>
    <w:p w14:paraId="6A8B4CFE"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3. Фортунатов, Н. М.  Русская литература последней трети XIX века: учебник для среднего профессионального образования / Н. М. Фортунатов, М. Г. Уртминцева, И. С. Юхнова. – 4-е изд., перераб. и доп. – Москва: Издательство Юрайт, 2019. – 310 с. – (Профессиональное образование). – ISBN 978-5-534-10666-4. – Текст: электронный // ЭБС Юрайт [сайт]. – URL: https://urait.ru/bcode/431053</w:t>
      </w:r>
    </w:p>
    <w:p w14:paraId="7D159565"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 xml:space="preserve">4. История русской литературы XX-XXI веков: учебник и практикум для вузов / В. А. Мескин [и др.]; под общей редакцией В. А. Мескина. – Москва: Издательство Юрайт, </w:t>
      </w:r>
      <w:r w:rsidRPr="00E25EDE">
        <w:rPr>
          <w:rFonts w:ascii="Times New Roman" w:hAnsi="Times New Roman"/>
          <w:bCs/>
          <w:sz w:val="24"/>
          <w:szCs w:val="24"/>
        </w:rPr>
        <w:lastRenderedPageBreak/>
        <w:t>2020. – 411 с. – (Высшее образование). – ISBN 978-5-534-00234-8. – Текст: электронный // ЭБС Юрайт [сайт]. – URL: https://urait.ru/bcode/450436</w:t>
      </w:r>
    </w:p>
    <w:p w14:paraId="40113DD3"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E25EDE">
        <w:rPr>
          <w:rFonts w:ascii="Times New Roman" w:hAnsi="Times New Roman"/>
          <w:b/>
          <w:bCs/>
          <w:sz w:val="24"/>
          <w:szCs w:val="24"/>
        </w:rPr>
        <w:t xml:space="preserve">2. Дополнительные источники </w:t>
      </w:r>
    </w:p>
    <w:p w14:paraId="707DA47C"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 xml:space="preserve">1. Пеннак Д. Как роман. – М.: Самокат, 2019; «Почему чтение опять стало модным». – </w:t>
      </w:r>
      <w:hyperlink r:id="rId11" w:history="1">
        <w:r w:rsidRPr="00E25EDE">
          <w:rPr>
            <w:rStyle w:val="ae"/>
            <w:rFonts w:ascii="Times New Roman" w:hAnsi="Times New Roman"/>
            <w:bCs/>
            <w:sz w:val="24"/>
            <w:szCs w:val="24"/>
          </w:rPr>
          <w:t>URL:https://ru.player.fm/series/knizhnaia-polka</w:t>
        </w:r>
      </w:hyperlink>
      <w:r w:rsidRPr="00E25EDE">
        <w:rPr>
          <w:rFonts w:ascii="Times New Roman" w:hAnsi="Times New Roman"/>
          <w:bCs/>
          <w:sz w:val="24"/>
          <w:szCs w:val="24"/>
        </w:rPr>
        <w:t xml:space="preserve"> </w:t>
      </w:r>
    </w:p>
    <w:p w14:paraId="1F1C2B46"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2. Пранцова Г.В., Романичева Е.С. Современные стратегии чтения: теория и практика. Смысловое чтение и работа с текстом: учебное пособие / Г.В. Пранцова, Е.С. Романичева. – 3 изд., испр. и доп. – М.: ФОРУМ, 2017. – 368 с. (Высшее образование).</w:t>
      </w:r>
    </w:p>
    <w:p w14:paraId="16B4EA95"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3. Русский язык и литература [Текст]: учебное пособие для студентов учебных заведений, реализующих программу среднего профессионального образования / В. К. Сигов, Е. В. Иванова, Т. М. Колядович, Е. Н. Чернозёмова. – Москва: ИНФРА-М, 2019. – 22 см. – (Среднее профессиональное образование). Ч. 2: Литература: Ч. 2: учебник. – 2019. – 489</w:t>
      </w:r>
    </w:p>
    <w:p w14:paraId="35981AEA"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4. Сафонов, А. А.  Литература. 10 класс. Хрестоматия: учебное пособие для среднего профессионального образования / А. А. Сафонов; под редакцией М. А. Сафоновой. – Москва: Издательство Юрайт, 2020. – 211 с. – (Профессиональное образование). – ISBN 978-5-534-02275-9. – Текст: электронный // ЭБС Юрайт [сайт]. – URL: https://urait.ru/bcode/453510</w:t>
      </w:r>
    </w:p>
    <w:p w14:paraId="274D531C"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 xml:space="preserve">5. Сафонов, А. А.  Литература. 11 класс. Хрестоматия: учебное пособие для среднего профессионального образования / А. А. Сафонов; под редакцией М. А. Сафоновой. – Москва: Издательство Юрайт, 2020. – 265 с. – (Профессиональное образование). – ISBN 978-5-534-09163-2. – Текст: электронный // ЭБС Юрайт [сайт]. – URL: </w:t>
      </w:r>
      <w:hyperlink r:id="rId12" w:history="1">
        <w:r w:rsidRPr="00E25EDE">
          <w:rPr>
            <w:rStyle w:val="ae"/>
            <w:rFonts w:ascii="Times New Roman" w:hAnsi="Times New Roman"/>
            <w:bCs/>
            <w:sz w:val="24"/>
            <w:szCs w:val="24"/>
          </w:rPr>
          <w:t>https://urait.ru/bcode/453653</w:t>
        </w:r>
      </w:hyperlink>
    </w:p>
    <w:p w14:paraId="5C7A1351"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6. Сухих И. Н. Литература: учеб.  для 11 кл.: сред. (полное) общ. образование (баз.  уровень): в 2 ч. Ч. 1. – М.: Изд. центр «Академия», 2019. – 352 с.</w:t>
      </w:r>
    </w:p>
    <w:p w14:paraId="5243E277"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7. Сухих И. Н. Литература: учеб.  для 11 кл.: сред. (полное) общ. образование (баз.  уровень): в 2 ч. Ч. 2. – М.: Изд. центр «Академия», 2019. – 368 с.</w:t>
      </w:r>
    </w:p>
    <w:p w14:paraId="1153D97B"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 xml:space="preserve">8. Шульгина О.В., Шульгина Д.П. Историко-географические аспекты мемориализации пушкинского наследия (к 220-летию со дня рождения А.С. Пушкина) // Культура и искусство. – 2019. – № 7. – С. 37 - 51. </w:t>
      </w:r>
      <w:hyperlink r:id="rId13" w:history="1">
        <w:r w:rsidRPr="00E25EDE">
          <w:rPr>
            <w:rStyle w:val="ae"/>
            <w:rFonts w:ascii="Times New Roman" w:hAnsi="Times New Roman"/>
            <w:bCs/>
            <w:sz w:val="24"/>
            <w:szCs w:val="24"/>
            <w:lang w:val="en-US"/>
          </w:rPr>
          <w:t>URL</w:t>
        </w:r>
        <w:r w:rsidRPr="00E25EDE">
          <w:rPr>
            <w:rStyle w:val="ae"/>
            <w:rFonts w:ascii="Times New Roman" w:hAnsi="Times New Roman"/>
            <w:bCs/>
            <w:sz w:val="24"/>
            <w:szCs w:val="24"/>
          </w:rPr>
          <w:t>:</w:t>
        </w:r>
        <w:r w:rsidRPr="00E25EDE">
          <w:rPr>
            <w:rStyle w:val="ae"/>
            <w:rFonts w:ascii="Times New Roman" w:hAnsi="Times New Roman"/>
            <w:bCs/>
            <w:sz w:val="24"/>
            <w:szCs w:val="24"/>
            <w:lang w:val="en-US"/>
          </w:rPr>
          <w:t>https</w:t>
        </w:r>
        <w:r w:rsidRPr="00E25EDE">
          <w:rPr>
            <w:rStyle w:val="ae"/>
            <w:rFonts w:ascii="Times New Roman" w:hAnsi="Times New Roman"/>
            <w:bCs/>
            <w:sz w:val="24"/>
            <w:szCs w:val="24"/>
          </w:rPr>
          <w:t>://</w:t>
        </w:r>
        <w:r w:rsidRPr="00E25EDE">
          <w:rPr>
            <w:rStyle w:val="ae"/>
            <w:rFonts w:ascii="Times New Roman" w:hAnsi="Times New Roman"/>
            <w:bCs/>
            <w:sz w:val="24"/>
            <w:szCs w:val="24"/>
            <w:lang w:val="en-US"/>
          </w:rPr>
          <w:t>nbpublish</w:t>
        </w:r>
        <w:r w:rsidRPr="00E25EDE">
          <w:rPr>
            <w:rStyle w:val="ae"/>
            <w:rFonts w:ascii="Times New Roman" w:hAnsi="Times New Roman"/>
            <w:bCs/>
            <w:sz w:val="24"/>
            <w:szCs w:val="24"/>
          </w:rPr>
          <w:t>.</w:t>
        </w:r>
        <w:r w:rsidRPr="00E25EDE">
          <w:rPr>
            <w:rStyle w:val="ae"/>
            <w:rFonts w:ascii="Times New Roman" w:hAnsi="Times New Roman"/>
            <w:bCs/>
            <w:sz w:val="24"/>
            <w:szCs w:val="24"/>
            <w:lang w:val="en-US"/>
          </w:rPr>
          <w:t>com</w:t>
        </w:r>
        <w:r w:rsidRPr="00E25EDE">
          <w:rPr>
            <w:rStyle w:val="ae"/>
            <w:rFonts w:ascii="Times New Roman" w:hAnsi="Times New Roman"/>
            <w:bCs/>
            <w:sz w:val="24"/>
            <w:szCs w:val="24"/>
          </w:rPr>
          <w:t>/</w:t>
        </w:r>
        <w:r w:rsidRPr="00E25EDE">
          <w:rPr>
            <w:rStyle w:val="ae"/>
            <w:rFonts w:ascii="Times New Roman" w:hAnsi="Times New Roman"/>
            <w:bCs/>
            <w:sz w:val="24"/>
            <w:szCs w:val="24"/>
            <w:lang w:val="en-US"/>
          </w:rPr>
          <w:t>library</w:t>
        </w:r>
        <w:r w:rsidRPr="00E25EDE">
          <w:rPr>
            <w:rStyle w:val="ae"/>
            <w:rFonts w:ascii="Times New Roman" w:hAnsi="Times New Roman"/>
            <w:bCs/>
            <w:sz w:val="24"/>
            <w:szCs w:val="24"/>
          </w:rPr>
          <w:t>_</w:t>
        </w:r>
        <w:r w:rsidRPr="00E25EDE">
          <w:rPr>
            <w:rStyle w:val="ae"/>
            <w:rFonts w:ascii="Times New Roman" w:hAnsi="Times New Roman"/>
            <w:bCs/>
            <w:sz w:val="24"/>
            <w:szCs w:val="24"/>
            <w:lang w:val="en-US"/>
          </w:rPr>
          <w:t>read</w:t>
        </w:r>
        <w:r w:rsidRPr="00E25EDE">
          <w:rPr>
            <w:rStyle w:val="ae"/>
            <w:rFonts w:ascii="Times New Roman" w:hAnsi="Times New Roman"/>
            <w:bCs/>
            <w:sz w:val="24"/>
            <w:szCs w:val="24"/>
          </w:rPr>
          <w:t>_</w:t>
        </w:r>
        <w:r w:rsidRPr="00E25EDE">
          <w:rPr>
            <w:rStyle w:val="ae"/>
            <w:rFonts w:ascii="Times New Roman" w:hAnsi="Times New Roman"/>
            <w:bCs/>
            <w:sz w:val="24"/>
            <w:szCs w:val="24"/>
            <w:lang w:val="en-US"/>
          </w:rPr>
          <w:t>article</w:t>
        </w:r>
        <w:r w:rsidRPr="00E25EDE">
          <w:rPr>
            <w:rStyle w:val="ae"/>
            <w:rFonts w:ascii="Times New Roman" w:hAnsi="Times New Roman"/>
            <w:bCs/>
            <w:sz w:val="24"/>
            <w:szCs w:val="24"/>
          </w:rPr>
          <w:t>.</w:t>
        </w:r>
        <w:r w:rsidRPr="00E25EDE">
          <w:rPr>
            <w:rStyle w:val="ae"/>
            <w:rFonts w:ascii="Times New Roman" w:hAnsi="Times New Roman"/>
            <w:bCs/>
            <w:sz w:val="24"/>
            <w:szCs w:val="24"/>
            <w:lang w:val="en-US"/>
          </w:rPr>
          <w:t>php</w:t>
        </w:r>
        <w:r w:rsidRPr="00E25EDE">
          <w:rPr>
            <w:rStyle w:val="ae"/>
            <w:rFonts w:ascii="Times New Roman" w:hAnsi="Times New Roman"/>
            <w:bCs/>
            <w:sz w:val="24"/>
            <w:szCs w:val="24"/>
          </w:rPr>
          <w:t>?</w:t>
        </w:r>
        <w:r w:rsidRPr="00E25EDE">
          <w:rPr>
            <w:rStyle w:val="ae"/>
            <w:rFonts w:ascii="Times New Roman" w:hAnsi="Times New Roman"/>
            <w:bCs/>
            <w:sz w:val="24"/>
            <w:szCs w:val="24"/>
            <w:lang w:val="en-US"/>
          </w:rPr>
          <w:t>id</w:t>
        </w:r>
        <w:r w:rsidRPr="00E25EDE">
          <w:rPr>
            <w:rStyle w:val="ae"/>
            <w:rFonts w:ascii="Times New Roman" w:hAnsi="Times New Roman"/>
            <w:bCs/>
            <w:sz w:val="24"/>
            <w:szCs w:val="24"/>
          </w:rPr>
          <w:t>=29120</w:t>
        </w:r>
      </w:hyperlink>
      <w:r w:rsidRPr="00E25EDE">
        <w:rPr>
          <w:rFonts w:ascii="Times New Roman" w:hAnsi="Times New Roman"/>
          <w:bCs/>
          <w:sz w:val="24"/>
          <w:szCs w:val="24"/>
        </w:rPr>
        <w:t xml:space="preserve"> </w:t>
      </w:r>
    </w:p>
    <w:p w14:paraId="58CB0CE3"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E25EDE">
        <w:rPr>
          <w:rFonts w:ascii="Times New Roman" w:hAnsi="Times New Roman"/>
          <w:b/>
          <w:bCs/>
          <w:sz w:val="24"/>
          <w:szCs w:val="24"/>
        </w:rPr>
        <w:t xml:space="preserve">3 </w:t>
      </w:r>
      <w:r w:rsidRPr="00E25EDE">
        <w:rPr>
          <w:rFonts w:ascii="Times New Roman" w:hAnsi="Times New Roman"/>
          <w:b/>
          <w:sz w:val="24"/>
          <w:szCs w:val="24"/>
          <w:lang w:eastAsia="ru-RU"/>
        </w:rPr>
        <w:t>Электронные издания</w:t>
      </w:r>
    </w:p>
    <w:p w14:paraId="00BA4C11"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Министерство науки и высшего образования Российской Федерации (https://minobrnauki.gov.ru)</w:t>
      </w:r>
    </w:p>
    <w:p w14:paraId="0604D55D"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Федеральный портал "Российское образование" (http://www.edu.ru/);</w:t>
      </w:r>
    </w:p>
    <w:p w14:paraId="0279F235"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Информационная система "Единое окно доступа к образовательным ресурсам" (http://window.edu.ru/);</w:t>
      </w:r>
    </w:p>
    <w:p w14:paraId="1B4D9AAE"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Единая коллекция цифровых образовательных ресурсов (http://school-collection.edu.ru/);</w:t>
      </w:r>
    </w:p>
    <w:p w14:paraId="0B33BAFE"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Федеральный центр информационно-образовательных ресурсов (http://fcior.edu.ru/);</w:t>
      </w:r>
    </w:p>
    <w:p w14:paraId="5A9956A6"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 xml:space="preserve">Образовательный портал "Учеба" (http://www.ucheba.com/);  </w:t>
      </w:r>
    </w:p>
    <w:p w14:paraId="479DF6DF"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Проект Государственного института русского языка имени А.С. Пушкина "Образование на русском" (https://pushkininstitute.ru/);</w:t>
      </w:r>
    </w:p>
    <w:p w14:paraId="12149751"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Научная электронная библиотека (НЭБ) (http://www.elibrary.ru);</w:t>
      </w:r>
    </w:p>
    <w:p w14:paraId="3AFDAAC9"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Национальная электронная библиотека (http://нэб.рф/);</w:t>
      </w:r>
    </w:p>
    <w:p w14:paraId="308DA8E1"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КиберЛенинка (http://cyberleninka.ru/).</w:t>
      </w:r>
    </w:p>
    <w:p w14:paraId="45947AA2"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Справочно-информационный портал "Русский язык" (http://gramota.ru/);</w:t>
      </w:r>
    </w:p>
    <w:p w14:paraId="6C3169D9"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Служба тематических толковых словарей (http://www.glossary.ru/);</w:t>
      </w:r>
    </w:p>
    <w:p w14:paraId="3EB6913C"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Словари и энциклопедии (http://dic.academic.ru/);</w:t>
      </w:r>
    </w:p>
    <w:p w14:paraId="7CEE77BF"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Консультант Плюс -  справочная правовая система (доступ по локальной сети).</w:t>
      </w:r>
    </w:p>
    <w:p w14:paraId="6374C921"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 xml:space="preserve">Арзамас [Электронный ресурс] URL: https://arzamas.academy/ </w:t>
      </w:r>
    </w:p>
    <w:p w14:paraId="1254E2D0" w14:textId="77777777" w:rsidR="00E25EDE" w:rsidRPr="00E25EDE" w:rsidRDefault="00E25EDE" w:rsidP="00E25E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E25EDE">
        <w:rPr>
          <w:rFonts w:ascii="Times New Roman" w:hAnsi="Times New Roman"/>
          <w:bCs/>
          <w:sz w:val="24"/>
          <w:szCs w:val="24"/>
        </w:rPr>
        <w:t xml:space="preserve">Полка [Электронный ресурс] URL:https://polka.academy/ </w:t>
      </w:r>
    </w:p>
    <w:p w14:paraId="5D8E07A6" w14:textId="77777777" w:rsidR="00E25EDE" w:rsidRPr="00E25EDE" w:rsidRDefault="00E25EDE" w:rsidP="00E25EDE">
      <w:pPr>
        <w:spacing w:after="0" w:line="240" w:lineRule="auto"/>
        <w:rPr>
          <w:rFonts w:ascii="Times New Roman" w:hAnsi="Times New Roman"/>
          <w:sz w:val="24"/>
          <w:szCs w:val="24"/>
        </w:rPr>
      </w:pPr>
      <w:r w:rsidRPr="00E25EDE">
        <w:rPr>
          <w:rFonts w:ascii="Times New Roman" w:hAnsi="Times New Roman"/>
          <w:bCs/>
          <w:sz w:val="24"/>
          <w:szCs w:val="24"/>
        </w:rPr>
        <w:t>Президентская библиотека. [Электронный ресурс] URL: https://www.prlib.ru/</w:t>
      </w:r>
    </w:p>
    <w:p w14:paraId="13A3C911" w14:textId="2CC84D16" w:rsidR="00745F79" w:rsidRPr="00E25EDE" w:rsidRDefault="00E25EDE" w:rsidP="00E25EDE">
      <w:pPr>
        <w:spacing w:after="0" w:line="240" w:lineRule="auto"/>
        <w:jc w:val="both"/>
        <w:rPr>
          <w:rFonts w:ascii="Times New Roman" w:hAnsi="Times New Roman"/>
          <w:bCs/>
          <w:i/>
          <w:sz w:val="24"/>
          <w:szCs w:val="24"/>
        </w:rPr>
      </w:pPr>
      <w:r w:rsidRPr="00E25EDE">
        <w:rPr>
          <w:rFonts w:ascii="Times New Roman" w:hAnsi="Times New Roman"/>
          <w:sz w:val="24"/>
          <w:szCs w:val="24"/>
        </w:rPr>
        <w:br w:type="page"/>
      </w:r>
    </w:p>
    <w:p w14:paraId="0D654FD2" w14:textId="77777777" w:rsidR="00830F30" w:rsidRPr="00DA2C92" w:rsidRDefault="00830F30" w:rsidP="00DA2C92">
      <w:pPr>
        <w:spacing w:after="0" w:line="240" w:lineRule="auto"/>
        <w:rPr>
          <w:rFonts w:ascii="Times New Roman" w:hAnsi="Times New Roman"/>
          <w:b/>
          <w:caps/>
          <w:sz w:val="24"/>
          <w:szCs w:val="24"/>
          <w:lang w:eastAsia="ru-RU"/>
        </w:rPr>
        <w:sectPr w:rsidR="00830F30" w:rsidRPr="00DA2C92">
          <w:pgSz w:w="11906" w:h="16838"/>
          <w:pgMar w:top="1134" w:right="850" w:bottom="1134" w:left="1701" w:header="708" w:footer="708" w:gutter="0"/>
          <w:cols w:space="708"/>
          <w:docGrid w:linePitch="360"/>
        </w:sectPr>
      </w:pPr>
    </w:p>
    <w:p w14:paraId="02B3D913" w14:textId="77777777" w:rsidR="00745F79" w:rsidRPr="00DA2C92" w:rsidRDefault="00745F79" w:rsidP="00E25ED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bookmarkStart w:id="15" w:name="_Toc125032989"/>
      <w:bookmarkStart w:id="16" w:name="_Toc125033096"/>
      <w:r w:rsidRPr="00DA2C92">
        <w:rPr>
          <w:b/>
          <w:caps/>
        </w:rPr>
        <w:lastRenderedPageBreak/>
        <w:t xml:space="preserve">4. </w:t>
      </w:r>
      <w:r w:rsidR="008B36DF" w:rsidRPr="00DA2C92">
        <w:rPr>
          <w:b/>
        </w:rPr>
        <w:t>Контроль и оценка результатов освоения дисциплины</w:t>
      </w:r>
      <w:bookmarkEnd w:id="15"/>
      <w:bookmarkEnd w:id="16"/>
    </w:p>
    <w:p w14:paraId="489B60B4" w14:textId="77777777" w:rsidR="00745F79" w:rsidRPr="00DA2C92" w:rsidRDefault="00745F79" w:rsidP="00DA2C92">
      <w:pPr>
        <w:spacing w:after="0" w:line="240" w:lineRule="auto"/>
        <w:rPr>
          <w:rFonts w:ascii="Times New Roman" w:hAnsi="Times New Roman"/>
          <w:sz w:val="24"/>
          <w:szCs w:val="24"/>
          <w:lang w:eastAsia="ru-RU"/>
        </w:rPr>
      </w:pPr>
    </w:p>
    <w:p w14:paraId="0BD9B914" w14:textId="4C4EBC18" w:rsidR="00705E07" w:rsidRPr="00DA2C92" w:rsidRDefault="00EB0986" w:rsidP="00DA2C92">
      <w:pPr>
        <w:spacing w:after="0" w:line="240" w:lineRule="auto"/>
        <w:jc w:val="both"/>
        <w:rPr>
          <w:rFonts w:ascii="Times New Roman" w:hAnsi="Times New Roman"/>
          <w:sz w:val="24"/>
          <w:szCs w:val="24"/>
        </w:rPr>
      </w:pPr>
      <w:bookmarkStart w:id="17" w:name="_Toc125032990"/>
      <w:r w:rsidRPr="00DA2C92">
        <w:rPr>
          <w:rFonts w:ascii="Times New Roman" w:hAnsi="Times New Roman"/>
          <w:b/>
          <w:sz w:val="24"/>
          <w:szCs w:val="24"/>
        </w:rPr>
        <w:t>Контроль</w:t>
      </w:r>
      <w:r w:rsidRPr="00DA2C92">
        <w:rPr>
          <w:rFonts w:ascii="Times New Roman" w:hAnsi="Times New Roman"/>
          <w:sz w:val="24"/>
          <w:szCs w:val="24"/>
        </w:rPr>
        <w:t xml:space="preserve"> </w:t>
      </w:r>
      <w:r w:rsidRPr="00DA2C92">
        <w:rPr>
          <w:rFonts w:ascii="Times New Roman" w:hAnsi="Times New Roman"/>
          <w:b/>
          <w:sz w:val="24"/>
          <w:szCs w:val="24"/>
        </w:rPr>
        <w:t>и оценка</w:t>
      </w:r>
      <w:r w:rsidRPr="00DA2C92">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17"/>
    </w:p>
    <w:p w14:paraId="0392B2A6" w14:textId="77777777" w:rsidR="002A3C29" w:rsidRPr="00DA2C92" w:rsidRDefault="002A3C29" w:rsidP="00DA2C92">
      <w:pPr>
        <w:spacing w:after="0" w:line="240" w:lineRule="auto"/>
        <w:jc w:val="both"/>
        <w:rPr>
          <w:rFonts w:ascii="Times New Roman" w:hAnsi="Times New Roman"/>
          <w:b/>
          <w:sz w:val="24"/>
          <w:szCs w:val="24"/>
        </w:rPr>
      </w:pPr>
    </w:p>
    <w:tbl>
      <w:tblPr>
        <w:tblStyle w:val="ac"/>
        <w:tblW w:w="9738" w:type="dxa"/>
        <w:tblLook w:val="04A0" w:firstRow="1" w:lastRow="0" w:firstColumn="1" w:lastColumn="0" w:noHBand="0" w:noVBand="1"/>
      </w:tblPr>
      <w:tblGrid>
        <w:gridCol w:w="3200"/>
        <w:gridCol w:w="3939"/>
        <w:gridCol w:w="2599"/>
      </w:tblGrid>
      <w:tr w:rsidR="00937D57" w:rsidRPr="00DA2C92" w14:paraId="04AADF9D" w14:textId="77777777" w:rsidTr="002337C5">
        <w:tc>
          <w:tcPr>
            <w:tcW w:w="3200" w:type="dxa"/>
          </w:tcPr>
          <w:p w14:paraId="5A0090F7" w14:textId="77777777" w:rsidR="00937D57" w:rsidRPr="00DA2C92" w:rsidRDefault="00937D57" w:rsidP="00DA2C92">
            <w:pPr>
              <w:ind w:left="57" w:right="57"/>
              <w:jc w:val="center"/>
              <w:rPr>
                <w:rFonts w:ascii="Times New Roman" w:hAnsi="Times New Roman"/>
                <w:b/>
                <w:sz w:val="24"/>
                <w:szCs w:val="24"/>
              </w:rPr>
            </w:pPr>
            <w:r w:rsidRPr="00DA2C92">
              <w:rPr>
                <w:rFonts w:ascii="Times New Roman" w:hAnsi="Times New Roman"/>
                <w:b/>
                <w:sz w:val="24"/>
                <w:szCs w:val="24"/>
              </w:rPr>
              <w:t>Общая/профессиональная компетенция</w:t>
            </w:r>
          </w:p>
        </w:tc>
        <w:tc>
          <w:tcPr>
            <w:tcW w:w="3939" w:type="dxa"/>
          </w:tcPr>
          <w:p w14:paraId="62C64000" w14:textId="77777777" w:rsidR="00937D57" w:rsidRPr="00DA2C92" w:rsidRDefault="00937D57" w:rsidP="00DA2C92">
            <w:pPr>
              <w:ind w:left="-66"/>
              <w:jc w:val="center"/>
              <w:rPr>
                <w:rFonts w:ascii="Times New Roman" w:hAnsi="Times New Roman"/>
                <w:sz w:val="24"/>
                <w:szCs w:val="24"/>
                <w:lang w:eastAsia="ru-RU"/>
              </w:rPr>
            </w:pPr>
            <w:r w:rsidRPr="00DA2C92">
              <w:rPr>
                <w:rFonts w:ascii="Times New Roman" w:hAnsi="Times New Roman"/>
                <w:b/>
                <w:sz w:val="24"/>
                <w:szCs w:val="24"/>
              </w:rPr>
              <w:t>Раздел/Тема</w:t>
            </w:r>
          </w:p>
        </w:tc>
        <w:tc>
          <w:tcPr>
            <w:tcW w:w="2599" w:type="dxa"/>
          </w:tcPr>
          <w:p w14:paraId="6A922BE5" w14:textId="77777777" w:rsidR="00937D57" w:rsidRPr="00DA2C92" w:rsidRDefault="00937D57" w:rsidP="00DA2C92">
            <w:pPr>
              <w:jc w:val="center"/>
              <w:rPr>
                <w:rFonts w:ascii="Times New Roman" w:hAnsi="Times New Roman"/>
                <w:sz w:val="24"/>
                <w:szCs w:val="24"/>
                <w:lang w:eastAsia="ru-RU"/>
              </w:rPr>
            </w:pPr>
            <w:r w:rsidRPr="00DA2C92">
              <w:rPr>
                <w:rFonts w:ascii="Times New Roman" w:hAnsi="Times New Roman"/>
                <w:b/>
                <w:sz w:val="24"/>
                <w:szCs w:val="24"/>
              </w:rPr>
              <w:t>Тип оценочных мероприятия</w:t>
            </w:r>
          </w:p>
        </w:tc>
      </w:tr>
      <w:tr w:rsidR="000D7176" w:rsidRPr="00DA2C92" w14:paraId="710E76A2" w14:textId="77777777" w:rsidTr="002337C5">
        <w:tc>
          <w:tcPr>
            <w:tcW w:w="3200" w:type="dxa"/>
          </w:tcPr>
          <w:p w14:paraId="2A514155" w14:textId="77777777" w:rsidR="000D7176" w:rsidRPr="00DA2C92" w:rsidRDefault="000D7176" w:rsidP="00DA2C92">
            <w:pPr>
              <w:ind w:left="57" w:right="57"/>
              <w:rPr>
                <w:rFonts w:ascii="Times New Roman" w:hAnsi="Times New Roman"/>
                <w:bCs/>
                <w:sz w:val="24"/>
                <w:szCs w:val="24"/>
              </w:rPr>
            </w:pPr>
            <w:r w:rsidRPr="00DA2C92">
              <w:rPr>
                <w:rFonts w:ascii="Times New Roman" w:hAnsi="Times New Roman"/>
                <w:iCs/>
                <w:sz w:val="24"/>
                <w:szCs w:val="24"/>
              </w:rPr>
              <w:t>ОК 01</w:t>
            </w:r>
            <w:r w:rsidR="008B36DF" w:rsidRPr="00DA2C92">
              <w:rPr>
                <w:rFonts w:ascii="Times New Roman" w:hAnsi="Times New Roman"/>
                <w:iCs/>
                <w:sz w:val="24"/>
                <w:szCs w:val="24"/>
              </w:rPr>
              <w:t>.</w:t>
            </w:r>
            <w:r w:rsidRPr="00DA2C92">
              <w:rPr>
                <w:rFonts w:ascii="Times New Roman" w:hAnsi="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3939" w:type="dxa"/>
          </w:tcPr>
          <w:p w14:paraId="0A4435AB" w14:textId="43D69C7E"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75CBA826"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20FEC181"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6852238A"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322A4F62"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1C342BCF"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18816970"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4F675837" w14:textId="43720290"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 xml:space="preserve">Р 8, Темы 8.1, </w:t>
            </w:r>
            <w:r w:rsidR="002A3C29" w:rsidRPr="00DA2C92">
              <w:rPr>
                <w:rFonts w:ascii="Times New Roman" w:hAnsi="Times New Roman"/>
                <w:iCs/>
                <w:sz w:val="24"/>
                <w:szCs w:val="24"/>
              </w:rPr>
              <w:t>8.2</w:t>
            </w:r>
          </w:p>
          <w:p w14:paraId="7C05F65A" w14:textId="07D9229C"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37B69ADF" w14:textId="2A237ACB"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val="restart"/>
          </w:tcPr>
          <w:p w14:paraId="736024CA"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наблюдение за выполнением мотивационных заданий;</w:t>
            </w:r>
          </w:p>
          <w:p w14:paraId="4A705A09"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наблюдение за выполнением практической работы;</w:t>
            </w:r>
          </w:p>
          <w:p w14:paraId="533AE076"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контрольная работа;</w:t>
            </w:r>
          </w:p>
          <w:p w14:paraId="14C1FCDD"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выполнение заданий на дифференцированном зачете</w:t>
            </w:r>
          </w:p>
        </w:tc>
      </w:tr>
      <w:tr w:rsidR="000D7176" w:rsidRPr="00DA2C92" w14:paraId="2D84B1B1" w14:textId="77777777" w:rsidTr="002337C5">
        <w:tc>
          <w:tcPr>
            <w:tcW w:w="3200" w:type="dxa"/>
          </w:tcPr>
          <w:p w14:paraId="52EA2893"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ОК 02</w:t>
            </w:r>
            <w:r w:rsidR="008B36DF" w:rsidRPr="00DA2C92">
              <w:rPr>
                <w:rFonts w:ascii="Times New Roman" w:hAnsi="Times New Roman"/>
                <w:iCs/>
                <w:sz w:val="24"/>
                <w:szCs w:val="24"/>
              </w:rPr>
              <w:t>.</w:t>
            </w:r>
            <w:r w:rsidRPr="00DA2C92">
              <w:rPr>
                <w:rFonts w:ascii="Times New Roman" w:hAnsi="Times New Roman"/>
                <w:iCs/>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939" w:type="dxa"/>
          </w:tcPr>
          <w:p w14:paraId="2DA1189D" w14:textId="0470BBEF"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183A14D5"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073DE209"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6C151EA7"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0145CD08"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6DD74FCB"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781D1F2C"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1041CD1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47662A7F"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5D08C9C1" w14:textId="357931FD"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3530D5BE" w14:textId="77777777" w:rsidR="000D7176" w:rsidRPr="00DA2C92" w:rsidRDefault="000D7176" w:rsidP="00DA2C92">
            <w:pPr>
              <w:ind w:left="57" w:right="57"/>
              <w:rPr>
                <w:rFonts w:ascii="Times New Roman" w:hAnsi="Times New Roman"/>
                <w:iCs/>
                <w:sz w:val="24"/>
                <w:szCs w:val="24"/>
              </w:rPr>
            </w:pPr>
          </w:p>
        </w:tc>
      </w:tr>
      <w:tr w:rsidR="000D7176" w:rsidRPr="00DA2C92" w14:paraId="3A54F318" w14:textId="77777777" w:rsidTr="002337C5">
        <w:tc>
          <w:tcPr>
            <w:tcW w:w="3200" w:type="dxa"/>
          </w:tcPr>
          <w:p w14:paraId="56A19AB5"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ОК 03</w:t>
            </w:r>
            <w:r w:rsidR="008B36DF" w:rsidRPr="00DA2C92">
              <w:rPr>
                <w:rFonts w:ascii="Times New Roman" w:hAnsi="Times New Roman"/>
                <w:iCs/>
                <w:sz w:val="24"/>
                <w:szCs w:val="24"/>
              </w:rPr>
              <w:t>.</w:t>
            </w:r>
            <w:r w:rsidRPr="00DA2C92">
              <w:rPr>
                <w:rFonts w:ascii="Times New Roman" w:hAnsi="Times New Roman"/>
                <w:iCs/>
                <w:sz w:val="24"/>
                <w:szCs w:val="24"/>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939" w:type="dxa"/>
          </w:tcPr>
          <w:p w14:paraId="0B844A50"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6D239C6D"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0A34F8BD"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2D3716F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357802CE"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581057D9"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060716D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59033AD9"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6BF57863"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780E35CC" w14:textId="43185AD6"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5432C24D" w14:textId="77777777" w:rsidR="000D7176" w:rsidRPr="00DA2C92" w:rsidRDefault="000D7176" w:rsidP="00DA2C92">
            <w:pPr>
              <w:ind w:left="57" w:right="57"/>
              <w:rPr>
                <w:rFonts w:ascii="Times New Roman" w:hAnsi="Times New Roman"/>
                <w:iCs/>
                <w:sz w:val="24"/>
                <w:szCs w:val="24"/>
              </w:rPr>
            </w:pPr>
          </w:p>
        </w:tc>
      </w:tr>
      <w:tr w:rsidR="000D7176" w:rsidRPr="00DA2C92" w14:paraId="5F67C4CB" w14:textId="77777777" w:rsidTr="002337C5">
        <w:tc>
          <w:tcPr>
            <w:tcW w:w="3200" w:type="dxa"/>
          </w:tcPr>
          <w:p w14:paraId="67FEA181"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ОК 04</w:t>
            </w:r>
            <w:r w:rsidR="008B36DF" w:rsidRPr="00DA2C92">
              <w:rPr>
                <w:rFonts w:ascii="Times New Roman" w:hAnsi="Times New Roman"/>
                <w:iCs/>
                <w:sz w:val="24"/>
                <w:szCs w:val="24"/>
              </w:rPr>
              <w:t>.</w:t>
            </w:r>
            <w:r w:rsidRPr="00DA2C92">
              <w:rPr>
                <w:rFonts w:ascii="Times New Roman" w:hAnsi="Times New Roman"/>
                <w:iCs/>
                <w:sz w:val="24"/>
                <w:szCs w:val="24"/>
              </w:rPr>
              <w:t xml:space="preserve"> Эффективно взаимодействовать и работать в коллективе и команде</w:t>
            </w:r>
          </w:p>
        </w:tc>
        <w:tc>
          <w:tcPr>
            <w:tcW w:w="3939" w:type="dxa"/>
          </w:tcPr>
          <w:p w14:paraId="18619ABD"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7379F3B6"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28879005"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73ACCFE1"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47AFD031"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3ED2BF8B"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360B05DF"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5FED15B3"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25665E21"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7D8D2880" w14:textId="6335D341"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2B57B92D" w14:textId="77777777" w:rsidR="000D7176" w:rsidRPr="00DA2C92" w:rsidRDefault="000D7176" w:rsidP="00DA2C92">
            <w:pPr>
              <w:ind w:left="57" w:right="57"/>
              <w:rPr>
                <w:rFonts w:ascii="Times New Roman" w:hAnsi="Times New Roman"/>
                <w:iCs/>
                <w:sz w:val="24"/>
                <w:szCs w:val="24"/>
              </w:rPr>
            </w:pPr>
          </w:p>
        </w:tc>
      </w:tr>
      <w:tr w:rsidR="000D7176" w:rsidRPr="00DA2C92" w14:paraId="2B538342" w14:textId="77777777" w:rsidTr="002337C5">
        <w:tc>
          <w:tcPr>
            <w:tcW w:w="3200" w:type="dxa"/>
          </w:tcPr>
          <w:p w14:paraId="2AF58A98" w14:textId="77777777" w:rsidR="000D7176" w:rsidRPr="00DA2C92" w:rsidRDefault="000D7176" w:rsidP="00DA2C92">
            <w:pPr>
              <w:ind w:left="57" w:right="57"/>
              <w:rPr>
                <w:rFonts w:ascii="Times New Roman" w:hAnsi="Times New Roman"/>
                <w:b/>
                <w:i/>
                <w:iCs/>
                <w:sz w:val="24"/>
                <w:szCs w:val="24"/>
              </w:rPr>
            </w:pPr>
            <w:r w:rsidRPr="00DA2C92">
              <w:rPr>
                <w:rFonts w:ascii="Times New Roman" w:hAnsi="Times New Roman"/>
                <w:bCs/>
                <w:iCs/>
                <w:sz w:val="24"/>
                <w:szCs w:val="24"/>
              </w:rPr>
              <w:lastRenderedPageBreak/>
              <w:t>ОК 05</w:t>
            </w:r>
            <w:r w:rsidR="008B36DF" w:rsidRPr="00DA2C92">
              <w:rPr>
                <w:rFonts w:ascii="Times New Roman" w:hAnsi="Times New Roman"/>
                <w:bCs/>
                <w:iCs/>
                <w:sz w:val="24"/>
                <w:szCs w:val="24"/>
              </w:rPr>
              <w:t>.</w:t>
            </w:r>
            <w:r w:rsidRPr="00DA2C92">
              <w:rPr>
                <w:rFonts w:ascii="Times New Roman" w:hAnsi="Times New Roman"/>
                <w:iCs/>
                <w:sz w:val="24"/>
                <w:szCs w:val="24"/>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3939" w:type="dxa"/>
          </w:tcPr>
          <w:p w14:paraId="22F65874"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5FAC2CEF"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6B44C20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47D3CA3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2301E485"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1AA886CE"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4E48410F"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44F4CD71"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7E7A3E97"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1A888FDF" w14:textId="32C01F31"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040412D7" w14:textId="77777777" w:rsidR="000D7176" w:rsidRPr="00DA2C92" w:rsidRDefault="000D7176" w:rsidP="00DA2C92">
            <w:pPr>
              <w:ind w:left="57" w:right="57"/>
              <w:rPr>
                <w:rFonts w:ascii="Times New Roman" w:hAnsi="Times New Roman"/>
                <w:iCs/>
                <w:sz w:val="24"/>
                <w:szCs w:val="24"/>
              </w:rPr>
            </w:pPr>
          </w:p>
        </w:tc>
      </w:tr>
      <w:tr w:rsidR="000D7176" w:rsidRPr="00DA2C92" w14:paraId="444B3663" w14:textId="77777777" w:rsidTr="002337C5">
        <w:tc>
          <w:tcPr>
            <w:tcW w:w="3200" w:type="dxa"/>
          </w:tcPr>
          <w:p w14:paraId="3DDF3F33" w14:textId="7728357F" w:rsidR="002A3C29"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ОК 06</w:t>
            </w:r>
            <w:r w:rsidR="008B36DF" w:rsidRPr="00DA2C92">
              <w:rPr>
                <w:rFonts w:ascii="Times New Roman" w:hAnsi="Times New Roman"/>
                <w:iCs/>
                <w:sz w:val="24"/>
                <w:szCs w:val="24"/>
              </w:rPr>
              <w:t>.</w:t>
            </w:r>
            <w:r w:rsidRPr="00DA2C92">
              <w:rPr>
                <w:rFonts w:ascii="Times New Roman" w:hAnsi="Times New Roman"/>
                <w:iCs/>
                <w:sz w:val="24"/>
                <w:szCs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939" w:type="dxa"/>
          </w:tcPr>
          <w:p w14:paraId="0F7969D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3FDE9BE0"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5A0EA56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7EEB859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2C715F74"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1467BE6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6AFF75E3"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655A7FD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5BE68CF4"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607D1B1D" w14:textId="36BA5B89"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3A86111C" w14:textId="77777777" w:rsidR="000D7176" w:rsidRPr="00DA2C92" w:rsidRDefault="000D7176" w:rsidP="00DA2C92">
            <w:pPr>
              <w:ind w:left="57" w:right="57"/>
              <w:rPr>
                <w:rFonts w:ascii="Times New Roman" w:hAnsi="Times New Roman"/>
                <w:iCs/>
                <w:sz w:val="24"/>
                <w:szCs w:val="24"/>
              </w:rPr>
            </w:pPr>
          </w:p>
        </w:tc>
      </w:tr>
      <w:tr w:rsidR="000D7176" w:rsidRPr="00DA2C92" w14:paraId="04538279" w14:textId="77777777" w:rsidTr="002337C5">
        <w:tc>
          <w:tcPr>
            <w:tcW w:w="3200" w:type="dxa"/>
          </w:tcPr>
          <w:p w14:paraId="14725E4B" w14:textId="77777777" w:rsidR="000D7176" w:rsidRPr="00DA2C92" w:rsidRDefault="000D7176" w:rsidP="00DA2C92">
            <w:pPr>
              <w:ind w:left="57" w:right="57"/>
              <w:rPr>
                <w:rFonts w:ascii="Times New Roman" w:hAnsi="Times New Roman"/>
                <w:b/>
                <w:i/>
                <w:iCs/>
                <w:sz w:val="24"/>
                <w:szCs w:val="24"/>
              </w:rPr>
            </w:pPr>
            <w:r w:rsidRPr="00DA2C92">
              <w:rPr>
                <w:rFonts w:ascii="Times New Roman" w:hAnsi="Times New Roman"/>
                <w:iCs/>
                <w:sz w:val="24"/>
                <w:szCs w:val="24"/>
              </w:rPr>
              <w:t>ОК 09</w:t>
            </w:r>
            <w:r w:rsidR="008B36DF" w:rsidRPr="00DA2C92">
              <w:rPr>
                <w:rFonts w:ascii="Times New Roman" w:hAnsi="Times New Roman"/>
                <w:iCs/>
                <w:sz w:val="24"/>
                <w:szCs w:val="24"/>
              </w:rPr>
              <w:t>.</w:t>
            </w:r>
            <w:r w:rsidRPr="00DA2C92">
              <w:rPr>
                <w:rFonts w:ascii="Times New Roman" w:hAnsi="Times New Roman"/>
                <w:iCs/>
                <w:sz w:val="24"/>
                <w:szCs w:val="24"/>
              </w:rPr>
              <w:t xml:space="preserve"> Пользоваться профессиональной документацией на государственном и иностранном языках</w:t>
            </w:r>
          </w:p>
        </w:tc>
        <w:tc>
          <w:tcPr>
            <w:tcW w:w="3939" w:type="dxa"/>
          </w:tcPr>
          <w:p w14:paraId="26566A04"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5C2DEDB9"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6905BCF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1C2FBCCE"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6E6AF995"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18F5C5A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27ACBA0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2869DCB6"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00450C1C"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0B2FAEAD" w14:textId="73EE476A"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3F4CE755" w14:textId="77777777" w:rsidR="000D7176" w:rsidRPr="00DA2C92" w:rsidRDefault="000D7176" w:rsidP="00DA2C92">
            <w:pPr>
              <w:ind w:left="57" w:right="57"/>
              <w:rPr>
                <w:rFonts w:ascii="Times New Roman" w:hAnsi="Times New Roman"/>
                <w:iCs/>
                <w:sz w:val="24"/>
                <w:szCs w:val="24"/>
              </w:rPr>
            </w:pPr>
          </w:p>
        </w:tc>
      </w:tr>
      <w:tr w:rsidR="00D80400" w:rsidRPr="00DA2C92" w14:paraId="56FAA79B" w14:textId="77777777" w:rsidTr="002337C5">
        <w:tc>
          <w:tcPr>
            <w:tcW w:w="3200" w:type="dxa"/>
          </w:tcPr>
          <w:p w14:paraId="13EE3C9D" w14:textId="77777777" w:rsidR="00D80400" w:rsidRPr="001A0A0C" w:rsidRDefault="00D80400" w:rsidP="00DA2C92">
            <w:pPr>
              <w:ind w:left="57" w:right="57"/>
              <w:rPr>
                <w:rFonts w:ascii="Times New Roman" w:hAnsi="Times New Roman"/>
                <w:sz w:val="24"/>
                <w:szCs w:val="24"/>
              </w:rPr>
            </w:pPr>
            <w:r w:rsidRPr="001A0A0C">
              <w:rPr>
                <w:rFonts w:ascii="Times New Roman" w:hAnsi="Times New Roman"/>
                <w:iCs/>
                <w:sz w:val="24"/>
                <w:szCs w:val="24"/>
              </w:rPr>
              <w:t>ПК</w:t>
            </w:r>
            <w:r w:rsidR="002337C5" w:rsidRPr="001A0A0C">
              <w:rPr>
                <w:rFonts w:ascii="Times New Roman" w:hAnsi="Times New Roman"/>
                <w:iCs/>
                <w:sz w:val="24"/>
                <w:szCs w:val="24"/>
              </w:rPr>
              <w:t xml:space="preserve"> </w:t>
            </w:r>
            <w:r w:rsidR="001A0A0C" w:rsidRPr="001A0A0C">
              <w:rPr>
                <w:rFonts w:ascii="Times New Roman" w:hAnsi="Times New Roman"/>
                <w:iCs/>
                <w:sz w:val="24"/>
                <w:szCs w:val="24"/>
              </w:rPr>
              <w:t>1.1</w:t>
            </w:r>
            <w:r w:rsidR="002337C5" w:rsidRPr="001A0A0C">
              <w:rPr>
                <w:rFonts w:ascii="Times New Roman" w:hAnsi="Times New Roman"/>
                <w:sz w:val="24"/>
                <w:szCs w:val="24"/>
              </w:rPr>
              <w:t>.</w:t>
            </w:r>
          </w:p>
          <w:p w14:paraId="12C1003A" w14:textId="35981CC4" w:rsidR="001A0A0C" w:rsidRPr="00DA2C92" w:rsidRDefault="001A0A0C" w:rsidP="00DA2C92">
            <w:pPr>
              <w:ind w:left="57" w:right="57"/>
              <w:rPr>
                <w:rFonts w:ascii="Times New Roman" w:hAnsi="Times New Roman"/>
                <w:b/>
                <w:i/>
                <w:iCs/>
                <w:sz w:val="24"/>
                <w:szCs w:val="24"/>
              </w:rPr>
            </w:pPr>
            <w:r w:rsidRPr="006B4D86">
              <w:rPr>
                <w:rFonts w:ascii="Times New Roman" w:hAnsi="Times New Roman"/>
                <w:iCs/>
                <w:sz w:val="24"/>
                <w:szCs w:val="24"/>
                <w:lang w:val="x-none" w:eastAsia="ru-RU"/>
              </w:rPr>
              <w:t>Анализировать требования технического задания на проектирование цифровых систем</w:t>
            </w:r>
          </w:p>
        </w:tc>
        <w:tc>
          <w:tcPr>
            <w:tcW w:w="3939" w:type="dxa"/>
          </w:tcPr>
          <w:p w14:paraId="19F0B9CE"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4314E4AF"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1395E70B"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78CD3FD3"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75166FA5"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5, Темы 5.1,</w:t>
            </w:r>
          </w:p>
          <w:p w14:paraId="78C5FFA7"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5EEDAD77"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7, Темы 7.1., 7.2.</w:t>
            </w:r>
          </w:p>
          <w:p w14:paraId="5F249B8D"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8, Темы 8.1, 8.2</w:t>
            </w:r>
          </w:p>
          <w:p w14:paraId="1A704A97"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9, Темы 9.1</w:t>
            </w:r>
          </w:p>
          <w:p w14:paraId="11326141" w14:textId="60EA3894" w:rsidR="00D80400" w:rsidRPr="00DA2C92" w:rsidRDefault="002337C5" w:rsidP="002337C5">
            <w:pPr>
              <w:ind w:left="57"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tcPr>
          <w:p w14:paraId="54C9A638" w14:textId="77777777" w:rsidR="00D80400" w:rsidRPr="00DA2C92" w:rsidRDefault="00D80400" w:rsidP="00DA2C92">
            <w:pPr>
              <w:ind w:left="57" w:right="57"/>
              <w:rPr>
                <w:rFonts w:ascii="Times New Roman" w:hAnsi="Times New Roman"/>
                <w:iCs/>
                <w:sz w:val="24"/>
                <w:szCs w:val="24"/>
              </w:rPr>
            </w:pPr>
          </w:p>
        </w:tc>
      </w:tr>
    </w:tbl>
    <w:p w14:paraId="6B55065F" w14:textId="61C27E89" w:rsidR="002337C5" w:rsidRPr="00E25EDE" w:rsidRDefault="002337C5" w:rsidP="002337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sidRPr="00E25EDE">
        <w:rPr>
          <w:rFonts w:ascii="Times New Roman" w:hAnsi="Times New Roman"/>
          <w:sz w:val="24"/>
          <w:szCs w:val="24"/>
        </w:rPr>
        <w:t xml:space="preserve">Разработчики: </w:t>
      </w:r>
      <w:r w:rsidR="00E25EDE" w:rsidRPr="00E25EDE">
        <w:rPr>
          <w:rFonts w:ascii="Times New Roman" w:hAnsi="Times New Roman"/>
          <w:sz w:val="24"/>
          <w:szCs w:val="24"/>
        </w:rPr>
        <w:t>ГБПОУ</w:t>
      </w:r>
      <w:r w:rsidRPr="00E25EDE">
        <w:rPr>
          <w:rFonts w:ascii="Times New Roman" w:hAnsi="Times New Roman"/>
          <w:sz w:val="24"/>
          <w:szCs w:val="24"/>
        </w:rPr>
        <w:t xml:space="preserve"> «Западнодвинский технологический колледж имени И. А. Ковалева», Гаврилова З. М., преподаватель </w:t>
      </w:r>
    </w:p>
    <w:p w14:paraId="68FCC969" w14:textId="77777777" w:rsidR="00745F79" w:rsidRPr="00DA2C92" w:rsidRDefault="00745F79" w:rsidP="00DA2C92">
      <w:pPr>
        <w:spacing w:after="0" w:line="240" w:lineRule="auto"/>
        <w:rPr>
          <w:rFonts w:ascii="Times New Roman" w:hAnsi="Times New Roman"/>
          <w:b/>
          <w:bCs/>
          <w:i/>
          <w:iCs/>
          <w:sz w:val="24"/>
          <w:szCs w:val="24"/>
        </w:rPr>
      </w:pPr>
    </w:p>
    <w:sectPr w:rsidR="00745F79" w:rsidRPr="00DA2C92" w:rsidSect="007740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EC35D5" w14:textId="77777777" w:rsidR="005661FF" w:rsidRDefault="005661FF" w:rsidP="002C7159">
      <w:pPr>
        <w:spacing w:after="0" w:line="240" w:lineRule="auto"/>
      </w:pPr>
      <w:r>
        <w:separator/>
      </w:r>
    </w:p>
  </w:endnote>
  <w:endnote w:type="continuationSeparator" w:id="0">
    <w:p w14:paraId="62D41C83" w14:textId="77777777" w:rsidR="005661FF" w:rsidRDefault="005661FF" w:rsidP="002C7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7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80590B" w14:textId="77777777" w:rsidR="0036184C" w:rsidRDefault="0036184C"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6</w:t>
    </w:r>
    <w:r>
      <w:rPr>
        <w:rStyle w:val="a5"/>
      </w:rPr>
      <w:fldChar w:fldCharType="end"/>
    </w:r>
  </w:p>
  <w:p w14:paraId="4CE4F8CD" w14:textId="77777777" w:rsidR="0036184C" w:rsidRDefault="0036184C" w:rsidP="00DF0FB0">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51249" w14:textId="77777777" w:rsidR="0036184C" w:rsidRDefault="0036184C"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5862F0">
      <w:rPr>
        <w:rStyle w:val="a5"/>
        <w:noProof/>
      </w:rPr>
      <w:t>2</w:t>
    </w:r>
    <w:r>
      <w:rPr>
        <w:rStyle w:val="a5"/>
      </w:rPr>
      <w:fldChar w:fldCharType="end"/>
    </w:r>
  </w:p>
  <w:p w14:paraId="5F547195" w14:textId="7074F087" w:rsidR="0036184C" w:rsidRDefault="0036184C" w:rsidP="00DF0FB0">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96128B" w14:textId="77777777" w:rsidR="005661FF" w:rsidRDefault="005661FF" w:rsidP="002C7159">
      <w:pPr>
        <w:spacing w:after="0" w:line="240" w:lineRule="auto"/>
      </w:pPr>
      <w:r>
        <w:separator/>
      </w:r>
    </w:p>
  </w:footnote>
  <w:footnote w:type="continuationSeparator" w:id="0">
    <w:p w14:paraId="3FA76B2D" w14:textId="77777777" w:rsidR="005661FF" w:rsidRDefault="005661FF" w:rsidP="002C71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B307A"/>
    <w:multiLevelType w:val="hybridMultilevel"/>
    <w:tmpl w:val="FFFFFFFF"/>
    <w:lvl w:ilvl="0" w:tplc="CE1E04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31B5EFE"/>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F811CF"/>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3">
    <w:nsid w:val="0A3127B7"/>
    <w:multiLevelType w:val="hybridMultilevel"/>
    <w:tmpl w:val="FFFFFFFF"/>
    <w:lvl w:ilvl="0" w:tplc="29E6BB5A">
      <w:start w:val="1"/>
      <w:numFmt w:val="decimal"/>
      <w:lvlText w:val="%1."/>
      <w:lvlJc w:val="left"/>
      <w:pPr>
        <w:ind w:left="153"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E6621F6"/>
    <w:multiLevelType w:val="hybridMultilevel"/>
    <w:tmpl w:val="1B4810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FD1D96"/>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E47B7B"/>
    <w:multiLevelType w:val="hybridMultilevel"/>
    <w:tmpl w:val="FFFFFFFF"/>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7">
    <w:nsid w:val="12F6110E"/>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B9E34C4"/>
    <w:multiLevelType w:val="hybridMultilevel"/>
    <w:tmpl w:val="FFFFFFFF"/>
    <w:lvl w:ilvl="0" w:tplc="B19653D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1C145ED2"/>
    <w:multiLevelType w:val="hybridMultilevel"/>
    <w:tmpl w:val="FFFFFFFF"/>
    <w:lvl w:ilvl="0" w:tplc="CE1E04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912E6"/>
    <w:multiLevelType w:val="hybridMultilevel"/>
    <w:tmpl w:val="FFFFFFFF"/>
    <w:lvl w:ilvl="0" w:tplc="7FFEAE7C">
      <w:start w:val="1"/>
      <w:numFmt w:val="bullet"/>
      <w:lvlText w:val=""/>
      <w:lvlJc w:val="left"/>
      <w:pPr>
        <w:ind w:left="2344" w:hanging="360"/>
      </w:pPr>
      <w:rPr>
        <w:rFonts w:ascii="Symbol" w:hAnsi="Symbol" w:hint="default"/>
      </w:rPr>
    </w:lvl>
    <w:lvl w:ilvl="1" w:tplc="04190003">
      <w:start w:val="1"/>
      <w:numFmt w:val="bullet"/>
      <w:lvlText w:val="o"/>
      <w:lvlJc w:val="left"/>
      <w:pPr>
        <w:ind w:left="3564" w:hanging="360"/>
      </w:pPr>
      <w:rPr>
        <w:rFonts w:ascii="Courier New" w:hAnsi="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1">
    <w:nsid w:val="254214F2"/>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75E7FB4"/>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80D421D"/>
    <w:multiLevelType w:val="hybridMultilevel"/>
    <w:tmpl w:val="FFFFFFFF"/>
    <w:lvl w:ilvl="0" w:tplc="9FDA0A1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8823F38"/>
    <w:multiLevelType w:val="hybridMultilevel"/>
    <w:tmpl w:val="FFFFFFFF"/>
    <w:lvl w:ilvl="0" w:tplc="1E4A8240">
      <w:start w:val="1"/>
      <w:numFmt w:val="decimal"/>
      <w:lvlText w:val="%1."/>
      <w:lvlJc w:val="left"/>
      <w:pPr>
        <w:ind w:left="720" w:hanging="360"/>
      </w:pPr>
      <w:rPr>
        <w:rFonts w:cs="Times New Roman" w:hint="default"/>
        <w:b/>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9B41397"/>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B6E59A3"/>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DFA7CCE"/>
    <w:multiLevelType w:val="hybridMultilevel"/>
    <w:tmpl w:val="FFFFFFFF"/>
    <w:lvl w:ilvl="0" w:tplc="880A7AEE">
      <w:start w:val="1"/>
      <w:numFmt w:val="decimal"/>
      <w:lvlText w:val="%1."/>
      <w:lvlJc w:val="left"/>
      <w:pPr>
        <w:ind w:left="1069" w:hanging="360"/>
      </w:pPr>
      <w:rPr>
        <w:rFonts w:cs="Times New Roman" w:hint="default"/>
        <w:b/>
        <w:bCs/>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nsid w:val="30A72A04"/>
    <w:multiLevelType w:val="hybridMultilevel"/>
    <w:tmpl w:val="FFFFFFFF"/>
    <w:lvl w:ilvl="0" w:tplc="83F276F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9">
    <w:nsid w:val="327736F6"/>
    <w:multiLevelType w:val="hybridMultilevel"/>
    <w:tmpl w:val="FFFFFFFF"/>
    <w:lvl w:ilvl="0" w:tplc="BFB4CD9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0">
    <w:nsid w:val="346838A2"/>
    <w:multiLevelType w:val="hybridMultilevel"/>
    <w:tmpl w:val="FFFFFFFF"/>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1">
    <w:nsid w:val="3BEF081C"/>
    <w:multiLevelType w:val="hybridMultilevel"/>
    <w:tmpl w:val="FFFFFFFF"/>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E383CFA"/>
    <w:multiLevelType w:val="hybridMultilevel"/>
    <w:tmpl w:val="FFFFFFFF"/>
    <w:lvl w:ilvl="0" w:tplc="CE08A5F4">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nsid w:val="437E6BBB"/>
    <w:multiLevelType w:val="hybridMultilevel"/>
    <w:tmpl w:val="FFFFFFFF"/>
    <w:lvl w:ilvl="0" w:tplc="CE1E04E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4">
    <w:nsid w:val="4E887867"/>
    <w:multiLevelType w:val="multilevel"/>
    <w:tmpl w:val="FFFFFFFF"/>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nsid w:val="5A792EC7"/>
    <w:multiLevelType w:val="hybridMultilevel"/>
    <w:tmpl w:val="FFFFFFFF"/>
    <w:lvl w:ilvl="0" w:tplc="6C849D54">
      <w:start w:val="1"/>
      <w:numFmt w:val="upperRoman"/>
      <w:lvlText w:val="%1."/>
      <w:lvlJc w:val="left"/>
      <w:pPr>
        <w:ind w:left="1428" w:hanging="7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nsid w:val="5C8936E8"/>
    <w:multiLevelType w:val="multilevel"/>
    <w:tmpl w:val="FFFFFFFF"/>
    <w:lvl w:ilvl="0">
      <w:start w:val="1"/>
      <w:numFmt w:val="decimal"/>
      <w:lvlText w:val="%1."/>
      <w:lvlJc w:val="left"/>
      <w:pPr>
        <w:ind w:left="450" w:hanging="450"/>
      </w:pPr>
      <w:rPr>
        <w:rFonts w:eastAsia="Times New Roman" w:cs="Times New Roman" w:hint="default"/>
        <w:b/>
        <w:color w:val="auto"/>
      </w:rPr>
    </w:lvl>
    <w:lvl w:ilvl="1">
      <w:start w:val="1"/>
      <w:numFmt w:val="decimal"/>
      <w:lvlText w:val="%1.%2."/>
      <w:lvlJc w:val="left"/>
      <w:pPr>
        <w:ind w:left="1080" w:hanging="720"/>
      </w:pPr>
      <w:rPr>
        <w:rFonts w:eastAsia="Times New Roman" w:cs="Times New Roman" w:hint="default"/>
        <w:b/>
        <w:color w:val="auto"/>
      </w:rPr>
    </w:lvl>
    <w:lvl w:ilvl="2">
      <w:start w:val="1"/>
      <w:numFmt w:val="decimal"/>
      <w:lvlText w:val="%1.%2.%3."/>
      <w:lvlJc w:val="left"/>
      <w:pPr>
        <w:ind w:left="1440" w:hanging="720"/>
      </w:pPr>
      <w:rPr>
        <w:rFonts w:eastAsia="Times New Roman" w:cs="Times New Roman" w:hint="default"/>
        <w:b/>
        <w:color w:val="auto"/>
      </w:rPr>
    </w:lvl>
    <w:lvl w:ilvl="3">
      <w:start w:val="1"/>
      <w:numFmt w:val="decimal"/>
      <w:lvlText w:val="%1.%2.%3.%4."/>
      <w:lvlJc w:val="left"/>
      <w:pPr>
        <w:ind w:left="2160" w:hanging="1080"/>
      </w:pPr>
      <w:rPr>
        <w:rFonts w:eastAsia="Times New Roman" w:cs="Times New Roman" w:hint="default"/>
        <w:b/>
        <w:color w:val="auto"/>
      </w:rPr>
    </w:lvl>
    <w:lvl w:ilvl="4">
      <w:start w:val="1"/>
      <w:numFmt w:val="decimal"/>
      <w:lvlText w:val="%1.%2.%3.%4.%5."/>
      <w:lvlJc w:val="left"/>
      <w:pPr>
        <w:ind w:left="2520" w:hanging="1080"/>
      </w:pPr>
      <w:rPr>
        <w:rFonts w:eastAsia="Times New Roman" w:cs="Times New Roman" w:hint="default"/>
        <w:b/>
        <w:color w:val="auto"/>
      </w:rPr>
    </w:lvl>
    <w:lvl w:ilvl="5">
      <w:start w:val="1"/>
      <w:numFmt w:val="decimal"/>
      <w:lvlText w:val="%1.%2.%3.%4.%5.%6."/>
      <w:lvlJc w:val="left"/>
      <w:pPr>
        <w:ind w:left="3240" w:hanging="1440"/>
      </w:pPr>
      <w:rPr>
        <w:rFonts w:eastAsia="Times New Roman" w:cs="Times New Roman" w:hint="default"/>
        <w:b/>
        <w:color w:val="auto"/>
      </w:rPr>
    </w:lvl>
    <w:lvl w:ilvl="6">
      <w:start w:val="1"/>
      <w:numFmt w:val="decimal"/>
      <w:lvlText w:val="%1.%2.%3.%4.%5.%6.%7."/>
      <w:lvlJc w:val="left"/>
      <w:pPr>
        <w:ind w:left="3960" w:hanging="1800"/>
      </w:pPr>
      <w:rPr>
        <w:rFonts w:eastAsia="Times New Roman" w:cs="Times New Roman" w:hint="default"/>
        <w:b/>
        <w:color w:val="auto"/>
      </w:rPr>
    </w:lvl>
    <w:lvl w:ilvl="7">
      <w:start w:val="1"/>
      <w:numFmt w:val="decimal"/>
      <w:lvlText w:val="%1.%2.%3.%4.%5.%6.%7.%8."/>
      <w:lvlJc w:val="left"/>
      <w:pPr>
        <w:ind w:left="4320" w:hanging="1800"/>
      </w:pPr>
      <w:rPr>
        <w:rFonts w:eastAsia="Times New Roman" w:cs="Times New Roman" w:hint="default"/>
        <w:b/>
        <w:color w:val="auto"/>
      </w:rPr>
    </w:lvl>
    <w:lvl w:ilvl="8">
      <w:start w:val="1"/>
      <w:numFmt w:val="decimal"/>
      <w:lvlText w:val="%1.%2.%3.%4.%5.%6.%7.%8.%9."/>
      <w:lvlJc w:val="left"/>
      <w:pPr>
        <w:ind w:left="5040" w:hanging="2160"/>
      </w:pPr>
      <w:rPr>
        <w:rFonts w:eastAsia="Times New Roman" w:cs="Times New Roman" w:hint="default"/>
        <w:b/>
        <w:color w:val="auto"/>
      </w:rPr>
    </w:lvl>
  </w:abstractNum>
  <w:abstractNum w:abstractNumId="27">
    <w:nsid w:val="5F7D0B89"/>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13A45A8"/>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9">
    <w:nsid w:val="64B70FA5"/>
    <w:multiLevelType w:val="hybridMultilevel"/>
    <w:tmpl w:val="FFFFFFFF"/>
    <w:lvl w:ilvl="0" w:tplc="CE1E04E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0">
    <w:nsid w:val="653A40AC"/>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9105252"/>
    <w:multiLevelType w:val="hybridMultilevel"/>
    <w:tmpl w:val="FFFFFFFF"/>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1191788"/>
    <w:multiLevelType w:val="hybridMultilevel"/>
    <w:tmpl w:val="FFFFFFFF"/>
    <w:lvl w:ilvl="0" w:tplc="CE1E04EA">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hint="default"/>
      </w:rPr>
    </w:lvl>
    <w:lvl w:ilvl="8" w:tplc="04190005" w:tentative="1">
      <w:start w:val="1"/>
      <w:numFmt w:val="bullet"/>
      <w:lvlText w:val=""/>
      <w:lvlJc w:val="left"/>
      <w:pPr>
        <w:ind w:left="6550" w:hanging="360"/>
      </w:pPr>
      <w:rPr>
        <w:rFonts w:ascii="Wingdings" w:hAnsi="Wingdings" w:hint="default"/>
      </w:rPr>
    </w:lvl>
  </w:abstractNum>
  <w:num w:numId="1">
    <w:abstractNumId w:val="32"/>
  </w:num>
  <w:num w:numId="2">
    <w:abstractNumId w:val="9"/>
  </w:num>
  <w:num w:numId="3">
    <w:abstractNumId w:val="23"/>
  </w:num>
  <w:num w:numId="4">
    <w:abstractNumId w:val="29"/>
  </w:num>
  <w:num w:numId="5">
    <w:abstractNumId w:val="19"/>
  </w:num>
  <w:num w:numId="6">
    <w:abstractNumId w:val="10"/>
  </w:num>
  <w:num w:numId="7">
    <w:abstractNumId w:val="6"/>
  </w:num>
  <w:num w:numId="8">
    <w:abstractNumId w:val="18"/>
  </w:num>
  <w:num w:numId="9">
    <w:abstractNumId w:val="15"/>
  </w:num>
  <w:num w:numId="10">
    <w:abstractNumId w:val="14"/>
  </w:num>
  <w:num w:numId="11">
    <w:abstractNumId w:val="31"/>
  </w:num>
  <w:num w:numId="12">
    <w:abstractNumId w:val="25"/>
  </w:num>
  <w:num w:numId="13">
    <w:abstractNumId w:val="5"/>
  </w:num>
  <w:num w:numId="14">
    <w:abstractNumId w:val="12"/>
  </w:num>
  <w:num w:numId="15">
    <w:abstractNumId w:val="24"/>
  </w:num>
  <w:num w:numId="16">
    <w:abstractNumId w:val="20"/>
  </w:num>
  <w:num w:numId="17">
    <w:abstractNumId w:val="7"/>
  </w:num>
  <w:num w:numId="18">
    <w:abstractNumId w:val="17"/>
  </w:num>
  <w:num w:numId="19">
    <w:abstractNumId w:val="21"/>
  </w:num>
  <w:num w:numId="20">
    <w:abstractNumId w:val="11"/>
  </w:num>
  <w:num w:numId="21">
    <w:abstractNumId w:val="1"/>
  </w:num>
  <w:num w:numId="22">
    <w:abstractNumId w:val="16"/>
  </w:num>
  <w:num w:numId="23">
    <w:abstractNumId w:val="26"/>
  </w:num>
  <w:num w:numId="24">
    <w:abstractNumId w:val="13"/>
  </w:num>
  <w:num w:numId="25">
    <w:abstractNumId w:val="27"/>
  </w:num>
  <w:num w:numId="26">
    <w:abstractNumId w:val="0"/>
  </w:num>
  <w:num w:numId="27">
    <w:abstractNumId w:val="3"/>
  </w:num>
  <w:num w:numId="28">
    <w:abstractNumId w:val="22"/>
  </w:num>
  <w:num w:numId="29">
    <w:abstractNumId w:val="8"/>
  </w:num>
  <w:num w:numId="30">
    <w:abstractNumId w:val="30"/>
  </w:num>
  <w:num w:numId="31">
    <w:abstractNumId w:val="2"/>
  </w:num>
  <w:num w:numId="32">
    <w:abstractNumId w:val="28"/>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F79"/>
    <w:rsid w:val="00013FF4"/>
    <w:rsid w:val="0003343A"/>
    <w:rsid w:val="0003729D"/>
    <w:rsid w:val="000424C4"/>
    <w:rsid w:val="00046A54"/>
    <w:rsid w:val="00055558"/>
    <w:rsid w:val="0006543B"/>
    <w:rsid w:val="00072988"/>
    <w:rsid w:val="0009200F"/>
    <w:rsid w:val="000A585E"/>
    <w:rsid w:val="000A67A2"/>
    <w:rsid w:val="000A6E92"/>
    <w:rsid w:val="000B1233"/>
    <w:rsid w:val="000C1BD7"/>
    <w:rsid w:val="000D4DA9"/>
    <w:rsid w:val="000D7176"/>
    <w:rsid w:val="000E2785"/>
    <w:rsid w:val="000E3268"/>
    <w:rsid w:val="000E3990"/>
    <w:rsid w:val="000F00AB"/>
    <w:rsid w:val="000F2F00"/>
    <w:rsid w:val="000F329B"/>
    <w:rsid w:val="000F6507"/>
    <w:rsid w:val="001012FB"/>
    <w:rsid w:val="00102D3B"/>
    <w:rsid w:val="0010384C"/>
    <w:rsid w:val="001054FD"/>
    <w:rsid w:val="001058CB"/>
    <w:rsid w:val="00106869"/>
    <w:rsid w:val="001146AF"/>
    <w:rsid w:val="00114B05"/>
    <w:rsid w:val="0011579B"/>
    <w:rsid w:val="00124A82"/>
    <w:rsid w:val="00124D24"/>
    <w:rsid w:val="001279B9"/>
    <w:rsid w:val="00132EF8"/>
    <w:rsid w:val="00137C0A"/>
    <w:rsid w:val="00145589"/>
    <w:rsid w:val="001473EB"/>
    <w:rsid w:val="0017235B"/>
    <w:rsid w:val="00174AFF"/>
    <w:rsid w:val="00180B3A"/>
    <w:rsid w:val="0018113D"/>
    <w:rsid w:val="001A0A0C"/>
    <w:rsid w:val="001A12AD"/>
    <w:rsid w:val="001C0549"/>
    <w:rsid w:val="001C21FE"/>
    <w:rsid w:val="001C2C59"/>
    <w:rsid w:val="001C52FF"/>
    <w:rsid w:val="001D72DA"/>
    <w:rsid w:val="001E5637"/>
    <w:rsid w:val="001F7357"/>
    <w:rsid w:val="00200444"/>
    <w:rsid w:val="0020280C"/>
    <w:rsid w:val="00211547"/>
    <w:rsid w:val="002153F6"/>
    <w:rsid w:val="00215867"/>
    <w:rsid w:val="00220EC0"/>
    <w:rsid w:val="002337C5"/>
    <w:rsid w:val="00240FA4"/>
    <w:rsid w:val="00250462"/>
    <w:rsid w:val="002519C2"/>
    <w:rsid w:val="00257C8C"/>
    <w:rsid w:val="00260AA2"/>
    <w:rsid w:val="00267997"/>
    <w:rsid w:val="00274829"/>
    <w:rsid w:val="0028337D"/>
    <w:rsid w:val="00283CA5"/>
    <w:rsid w:val="00286EA4"/>
    <w:rsid w:val="002A3C29"/>
    <w:rsid w:val="002B049C"/>
    <w:rsid w:val="002B6DBF"/>
    <w:rsid w:val="002C14B0"/>
    <w:rsid w:val="002C2C20"/>
    <w:rsid w:val="002C7159"/>
    <w:rsid w:val="002D1F60"/>
    <w:rsid w:val="002D34FD"/>
    <w:rsid w:val="002D4713"/>
    <w:rsid w:val="002D7006"/>
    <w:rsid w:val="002E1F6D"/>
    <w:rsid w:val="002E7B04"/>
    <w:rsid w:val="002F4CA8"/>
    <w:rsid w:val="002F54CE"/>
    <w:rsid w:val="00324E0A"/>
    <w:rsid w:val="003307C7"/>
    <w:rsid w:val="00333026"/>
    <w:rsid w:val="0033426F"/>
    <w:rsid w:val="003346D2"/>
    <w:rsid w:val="0034710B"/>
    <w:rsid w:val="0035191B"/>
    <w:rsid w:val="003606C9"/>
    <w:rsid w:val="0036184C"/>
    <w:rsid w:val="003701E7"/>
    <w:rsid w:val="00373EA1"/>
    <w:rsid w:val="0038132E"/>
    <w:rsid w:val="00381CF6"/>
    <w:rsid w:val="00387CD0"/>
    <w:rsid w:val="003975E5"/>
    <w:rsid w:val="003A793B"/>
    <w:rsid w:val="003B120D"/>
    <w:rsid w:val="003C1735"/>
    <w:rsid w:val="003C2FE1"/>
    <w:rsid w:val="003D00B8"/>
    <w:rsid w:val="003D06A9"/>
    <w:rsid w:val="003D48D8"/>
    <w:rsid w:val="003D6D24"/>
    <w:rsid w:val="003F683F"/>
    <w:rsid w:val="00400572"/>
    <w:rsid w:val="004030E9"/>
    <w:rsid w:val="00404BC7"/>
    <w:rsid w:val="0041392C"/>
    <w:rsid w:val="00416287"/>
    <w:rsid w:val="00425854"/>
    <w:rsid w:val="004265F7"/>
    <w:rsid w:val="0044094B"/>
    <w:rsid w:val="00442AA2"/>
    <w:rsid w:val="00454D29"/>
    <w:rsid w:val="00454E6A"/>
    <w:rsid w:val="00470A5C"/>
    <w:rsid w:val="00496199"/>
    <w:rsid w:val="004B3AFE"/>
    <w:rsid w:val="004B7273"/>
    <w:rsid w:val="004B7A3A"/>
    <w:rsid w:val="004B7DF6"/>
    <w:rsid w:val="004C172D"/>
    <w:rsid w:val="004F2144"/>
    <w:rsid w:val="004F796C"/>
    <w:rsid w:val="005109E3"/>
    <w:rsid w:val="00520965"/>
    <w:rsid w:val="00521AA8"/>
    <w:rsid w:val="00522556"/>
    <w:rsid w:val="00523F73"/>
    <w:rsid w:val="00525759"/>
    <w:rsid w:val="00525CA6"/>
    <w:rsid w:val="00541810"/>
    <w:rsid w:val="00543392"/>
    <w:rsid w:val="005442B6"/>
    <w:rsid w:val="005468CA"/>
    <w:rsid w:val="0055756A"/>
    <w:rsid w:val="005610FB"/>
    <w:rsid w:val="0056600B"/>
    <w:rsid w:val="005661FF"/>
    <w:rsid w:val="00566346"/>
    <w:rsid w:val="005761B5"/>
    <w:rsid w:val="005776DC"/>
    <w:rsid w:val="005862F0"/>
    <w:rsid w:val="005B1743"/>
    <w:rsid w:val="005B1D12"/>
    <w:rsid w:val="005B3269"/>
    <w:rsid w:val="005C2182"/>
    <w:rsid w:val="005C248D"/>
    <w:rsid w:val="005D3DE8"/>
    <w:rsid w:val="005D70B1"/>
    <w:rsid w:val="005E2F7D"/>
    <w:rsid w:val="005F0174"/>
    <w:rsid w:val="005F0825"/>
    <w:rsid w:val="005F42CB"/>
    <w:rsid w:val="00604D85"/>
    <w:rsid w:val="0061351C"/>
    <w:rsid w:val="0061627C"/>
    <w:rsid w:val="00630309"/>
    <w:rsid w:val="0063151B"/>
    <w:rsid w:val="00632E5F"/>
    <w:rsid w:val="00634772"/>
    <w:rsid w:val="00640338"/>
    <w:rsid w:val="00652091"/>
    <w:rsid w:val="00660048"/>
    <w:rsid w:val="00677167"/>
    <w:rsid w:val="00681BAC"/>
    <w:rsid w:val="00683AC6"/>
    <w:rsid w:val="00686437"/>
    <w:rsid w:val="00695730"/>
    <w:rsid w:val="00697877"/>
    <w:rsid w:val="006B4EB4"/>
    <w:rsid w:val="006C36D8"/>
    <w:rsid w:val="006C3E8B"/>
    <w:rsid w:val="006C7DF1"/>
    <w:rsid w:val="006C7E14"/>
    <w:rsid w:val="006D742D"/>
    <w:rsid w:val="006E4692"/>
    <w:rsid w:val="006E5E5F"/>
    <w:rsid w:val="006F2499"/>
    <w:rsid w:val="007047B2"/>
    <w:rsid w:val="00705E07"/>
    <w:rsid w:val="00715C7F"/>
    <w:rsid w:val="0072112C"/>
    <w:rsid w:val="00727539"/>
    <w:rsid w:val="00734025"/>
    <w:rsid w:val="00745F79"/>
    <w:rsid w:val="00747D46"/>
    <w:rsid w:val="00752658"/>
    <w:rsid w:val="00774014"/>
    <w:rsid w:val="00774588"/>
    <w:rsid w:val="00777526"/>
    <w:rsid w:val="0078350D"/>
    <w:rsid w:val="00784C9C"/>
    <w:rsid w:val="007867F0"/>
    <w:rsid w:val="00790BA9"/>
    <w:rsid w:val="0079209E"/>
    <w:rsid w:val="007929BD"/>
    <w:rsid w:val="00797E79"/>
    <w:rsid w:val="007A29EF"/>
    <w:rsid w:val="007A2E1D"/>
    <w:rsid w:val="007A4DFC"/>
    <w:rsid w:val="007A64EF"/>
    <w:rsid w:val="007B5968"/>
    <w:rsid w:val="007B7DF2"/>
    <w:rsid w:val="007C749C"/>
    <w:rsid w:val="007D2CDA"/>
    <w:rsid w:val="007D44F8"/>
    <w:rsid w:val="007F4922"/>
    <w:rsid w:val="007F4A86"/>
    <w:rsid w:val="00801B98"/>
    <w:rsid w:val="00805227"/>
    <w:rsid w:val="00811D9A"/>
    <w:rsid w:val="0082097E"/>
    <w:rsid w:val="00821CFF"/>
    <w:rsid w:val="00830F30"/>
    <w:rsid w:val="0084795C"/>
    <w:rsid w:val="008570E2"/>
    <w:rsid w:val="0087006B"/>
    <w:rsid w:val="00872A79"/>
    <w:rsid w:val="00875198"/>
    <w:rsid w:val="00877E1A"/>
    <w:rsid w:val="00885EBB"/>
    <w:rsid w:val="00891948"/>
    <w:rsid w:val="00892DEA"/>
    <w:rsid w:val="008931EB"/>
    <w:rsid w:val="00895FB2"/>
    <w:rsid w:val="008A1ED2"/>
    <w:rsid w:val="008B36DF"/>
    <w:rsid w:val="008B49FB"/>
    <w:rsid w:val="008B58E9"/>
    <w:rsid w:val="008C16F8"/>
    <w:rsid w:val="008C2E25"/>
    <w:rsid w:val="008E3266"/>
    <w:rsid w:val="008E58CD"/>
    <w:rsid w:val="008E5C64"/>
    <w:rsid w:val="008F29B0"/>
    <w:rsid w:val="008F4DDC"/>
    <w:rsid w:val="008F567F"/>
    <w:rsid w:val="008F67F0"/>
    <w:rsid w:val="008F7FD1"/>
    <w:rsid w:val="009124C4"/>
    <w:rsid w:val="00917635"/>
    <w:rsid w:val="00920843"/>
    <w:rsid w:val="00921416"/>
    <w:rsid w:val="009231C7"/>
    <w:rsid w:val="00931FD9"/>
    <w:rsid w:val="00937963"/>
    <w:rsid w:val="00937D57"/>
    <w:rsid w:val="00941A98"/>
    <w:rsid w:val="00955492"/>
    <w:rsid w:val="009557D1"/>
    <w:rsid w:val="00964218"/>
    <w:rsid w:val="00964CD8"/>
    <w:rsid w:val="00970A1A"/>
    <w:rsid w:val="0097659E"/>
    <w:rsid w:val="00977D10"/>
    <w:rsid w:val="00977F3F"/>
    <w:rsid w:val="009821F1"/>
    <w:rsid w:val="009867C1"/>
    <w:rsid w:val="00990124"/>
    <w:rsid w:val="00995DF1"/>
    <w:rsid w:val="00997676"/>
    <w:rsid w:val="009A4471"/>
    <w:rsid w:val="009A4BBF"/>
    <w:rsid w:val="009B3305"/>
    <w:rsid w:val="009B395A"/>
    <w:rsid w:val="009B644F"/>
    <w:rsid w:val="009E2216"/>
    <w:rsid w:val="009F36F6"/>
    <w:rsid w:val="00A004D5"/>
    <w:rsid w:val="00A16941"/>
    <w:rsid w:val="00A2419E"/>
    <w:rsid w:val="00A3469E"/>
    <w:rsid w:val="00A4278E"/>
    <w:rsid w:val="00A47F53"/>
    <w:rsid w:val="00A56D3C"/>
    <w:rsid w:val="00A656C2"/>
    <w:rsid w:val="00A72BCF"/>
    <w:rsid w:val="00A829D7"/>
    <w:rsid w:val="00A85944"/>
    <w:rsid w:val="00AA6339"/>
    <w:rsid w:val="00AC1F5F"/>
    <w:rsid w:val="00AC3E7D"/>
    <w:rsid w:val="00AD180E"/>
    <w:rsid w:val="00AD2979"/>
    <w:rsid w:val="00AE0844"/>
    <w:rsid w:val="00AE0AE8"/>
    <w:rsid w:val="00AE4B90"/>
    <w:rsid w:val="00AF464C"/>
    <w:rsid w:val="00B00E72"/>
    <w:rsid w:val="00B1538D"/>
    <w:rsid w:val="00B161BA"/>
    <w:rsid w:val="00B1776B"/>
    <w:rsid w:val="00B27AA4"/>
    <w:rsid w:val="00B30A5B"/>
    <w:rsid w:val="00B31F8E"/>
    <w:rsid w:val="00B35226"/>
    <w:rsid w:val="00B36558"/>
    <w:rsid w:val="00B439E8"/>
    <w:rsid w:val="00B54514"/>
    <w:rsid w:val="00B62A76"/>
    <w:rsid w:val="00B67649"/>
    <w:rsid w:val="00B71EF0"/>
    <w:rsid w:val="00B87B04"/>
    <w:rsid w:val="00B9444A"/>
    <w:rsid w:val="00BB53E1"/>
    <w:rsid w:val="00BB7C61"/>
    <w:rsid w:val="00BC2543"/>
    <w:rsid w:val="00BD0AE1"/>
    <w:rsid w:val="00BD1481"/>
    <w:rsid w:val="00BD2041"/>
    <w:rsid w:val="00BD61C4"/>
    <w:rsid w:val="00BE411D"/>
    <w:rsid w:val="00BF1392"/>
    <w:rsid w:val="00BF1D2A"/>
    <w:rsid w:val="00BF26DE"/>
    <w:rsid w:val="00C12644"/>
    <w:rsid w:val="00C53D37"/>
    <w:rsid w:val="00C577F4"/>
    <w:rsid w:val="00C728F2"/>
    <w:rsid w:val="00C75233"/>
    <w:rsid w:val="00C8052E"/>
    <w:rsid w:val="00C84832"/>
    <w:rsid w:val="00C87E30"/>
    <w:rsid w:val="00C90B27"/>
    <w:rsid w:val="00C95254"/>
    <w:rsid w:val="00CA1CC8"/>
    <w:rsid w:val="00CB2FE9"/>
    <w:rsid w:val="00CB549E"/>
    <w:rsid w:val="00CB6039"/>
    <w:rsid w:val="00CB7F88"/>
    <w:rsid w:val="00CC192D"/>
    <w:rsid w:val="00CD6E6C"/>
    <w:rsid w:val="00CD7218"/>
    <w:rsid w:val="00CE4E8A"/>
    <w:rsid w:val="00CE5064"/>
    <w:rsid w:val="00D00CCA"/>
    <w:rsid w:val="00D03D44"/>
    <w:rsid w:val="00D144E8"/>
    <w:rsid w:val="00D40937"/>
    <w:rsid w:val="00D423AE"/>
    <w:rsid w:val="00D42404"/>
    <w:rsid w:val="00D47065"/>
    <w:rsid w:val="00D47ABB"/>
    <w:rsid w:val="00D51527"/>
    <w:rsid w:val="00D54635"/>
    <w:rsid w:val="00D76981"/>
    <w:rsid w:val="00D80400"/>
    <w:rsid w:val="00D92E95"/>
    <w:rsid w:val="00D953B6"/>
    <w:rsid w:val="00D97273"/>
    <w:rsid w:val="00D97B0B"/>
    <w:rsid w:val="00DA0C83"/>
    <w:rsid w:val="00DA2C92"/>
    <w:rsid w:val="00DA55DC"/>
    <w:rsid w:val="00DA6A44"/>
    <w:rsid w:val="00DA70BF"/>
    <w:rsid w:val="00DC648B"/>
    <w:rsid w:val="00DD056B"/>
    <w:rsid w:val="00DE5538"/>
    <w:rsid w:val="00DF0FB0"/>
    <w:rsid w:val="00E002ED"/>
    <w:rsid w:val="00E02F2F"/>
    <w:rsid w:val="00E164CD"/>
    <w:rsid w:val="00E21110"/>
    <w:rsid w:val="00E2527D"/>
    <w:rsid w:val="00E25EDE"/>
    <w:rsid w:val="00E271F3"/>
    <w:rsid w:val="00E3419B"/>
    <w:rsid w:val="00E345C8"/>
    <w:rsid w:val="00E36DB9"/>
    <w:rsid w:val="00E4554F"/>
    <w:rsid w:val="00E472E7"/>
    <w:rsid w:val="00E56081"/>
    <w:rsid w:val="00E56385"/>
    <w:rsid w:val="00E67D9E"/>
    <w:rsid w:val="00E75D03"/>
    <w:rsid w:val="00E827F7"/>
    <w:rsid w:val="00E83887"/>
    <w:rsid w:val="00E969B1"/>
    <w:rsid w:val="00EA4AA9"/>
    <w:rsid w:val="00EA6E0D"/>
    <w:rsid w:val="00EB0986"/>
    <w:rsid w:val="00ED1028"/>
    <w:rsid w:val="00ED1DD0"/>
    <w:rsid w:val="00ED36CA"/>
    <w:rsid w:val="00ED3B6D"/>
    <w:rsid w:val="00EF2CEE"/>
    <w:rsid w:val="00EF6AE0"/>
    <w:rsid w:val="00F03044"/>
    <w:rsid w:val="00F25D31"/>
    <w:rsid w:val="00F33B34"/>
    <w:rsid w:val="00F3719A"/>
    <w:rsid w:val="00F41CF6"/>
    <w:rsid w:val="00F57232"/>
    <w:rsid w:val="00F75815"/>
    <w:rsid w:val="00F75A19"/>
    <w:rsid w:val="00F822AA"/>
    <w:rsid w:val="00F95A83"/>
    <w:rsid w:val="00FA01FD"/>
    <w:rsid w:val="00FA459C"/>
    <w:rsid w:val="00FA4BC9"/>
    <w:rsid w:val="00FB330A"/>
    <w:rsid w:val="00FD4AB3"/>
    <w:rsid w:val="00FE1583"/>
    <w:rsid w:val="00FF0552"/>
    <w:rsid w:val="00FF6D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673B3B"/>
  <w14:defaultImageDpi w14:val="0"/>
  <w15:docId w15:val="{5124CF23-29CA-490F-8647-73CAC9CEC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094B"/>
    <w:rPr>
      <w:rFonts w:cs="Times New Roman"/>
    </w:rPr>
  </w:style>
  <w:style w:type="paragraph" w:styleId="1">
    <w:name w:val="heading 1"/>
    <w:basedOn w:val="a"/>
    <w:next w:val="a"/>
    <w:link w:val="10"/>
    <w:uiPriority w:val="9"/>
    <w:qFormat/>
    <w:rsid w:val="00745F79"/>
    <w:pPr>
      <w:keepNext/>
      <w:autoSpaceDE w:val="0"/>
      <w:autoSpaceDN w:val="0"/>
      <w:spacing w:after="0" w:line="240" w:lineRule="auto"/>
      <w:ind w:firstLine="284"/>
      <w:outlineLvl w:val="0"/>
    </w:pPr>
    <w:rPr>
      <w:rFonts w:ascii="Times New Roman" w:hAnsi="Times New Roman"/>
      <w:sz w:val="24"/>
      <w:szCs w:val="24"/>
      <w:lang w:eastAsia="ru-RU"/>
    </w:rPr>
  </w:style>
  <w:style w:type="paragraph" w:styleId="3">
    <w:name w:val="heading 3"/>
    <w:basedOn w:val="a"/>
    <w:next w:val="a"/>
    <w:link w:val="30"/>
    <w:uiPriority w:val="9"/>
    <w:semiHidden/>
    <w:unhideWhenUsed/>
    <w:qFormat/>
    <w:rsid w:val="000A585E"/>
    <w:pPr>
      <w:keepNext/>
      <w:keepLines/>
      <w:spacing w:before="40" w:after="0"/>
      <w:outlineLvl w:val="2"/>
    </w:pPr>
    <w:rPr>
      <w:rFonts w:asciiTheme="majorHAnsi" w:eastAsiaTheme="majorEastAsia" w:hAnsiTheme="majorHAnsi" w:cstheme="majorBidi"/>
      <w:color w:val="1F3763"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45F79"/>
    <w:rPr>
      <w:rFonts w:ascii="Times New Roman" w:hAnsi="Times New Roman" w:cs="Times New Roman"/>
      <w:sz w:val="24"/>
      <w:szCs w:val="24"/>
      <w:lang w:val="x-none" w:eastAsia="ru-RU"/>
    </w:rPr>
  </w:style>
  <w:style w:type="paragraph" w:styleId="a3">
    <w:name w:val="footer"/>
    <w:basedOn w:val="a"/>
    <w:link w:val="a4"/>
    <w:uiPriority w:val="99"/>
    <w:rsid w:val="00745F7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uiPriority w:val="99"/>
    <w:locked/>
    <w:rsid w:val="00745F79"/>
    <w:rPr>
      <w:rFonts w:ascii="Times New Roman" w:hAnsi="Times New Roman" w:cs="Times New Roman"/>
      <w:sz w:val="24"/>
      <w:szCs w:val="24"/>
      <w:lang w:val="x-none" w:eastAsia="ru-RU"/>
    </w:rPr>
  </w:style>
  <w:style w:type="character" w:styleId="a5">
    <w:name w:val="page number"/>
    <w:basedOn w:val="a0"/>
    <w:uiPriority w:val="99"/>
    <w:rsid w:val="00745F79"/>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8B58E9"/>
    <w:pPr>
      <w:ind w:left="720"/>
      <w:contextualSpacing/>
    </w:pPr>
  </w:style>
  <w:style w:type="paragraph" w:styleId="a8">
    <w:name w:val="footnote text"/>
    <w:basedOn w:val="a"/>
    <w:link w:val="a9"/>
    <w:uiPriority w:val="99"/>
    <w:unhideWhenUsed/>
    <w:qFormat/>
    <w:rsid w:val="002C7159"/>
    <w:pPr>
      <w:spacing w:after="0" w:line="240" w:lineRule="auto"/>
    </w:pPr>
    <w:rPr>
      <w:rFonts w:ascii="Calibri" w:hAnsi="Calibri"/>
      <w:sz w:val="20"/>
      <w:szCs w:val="20"/>
    </w:rPr>
  </w:style>
  <w:style w:type="character" w:customStyle="1" w:styleId="a9">
    <w:name w:val="Текст сноски Знак"/>
    <w:basedOn w:val="a0"/>
    <w:link w:val="a8"/>
    <w:uiPriority w:val="99"/>
    <w:locked/>
    <w:rsid w:val="002C7159"/>
    <w:rPr>
      <w:rFonts w:ascii="Calibri" w:hAnsi="Calibri" w:cs="Times New Roman"/>
      <w:sz w:val="20"/>
      <w:szCs w:val="20"/>
    </w:rPr>
  </w:style>
  <w:style w:type="character" w:styleId="aa">
    <w:name w:val="footnote reference"/>
    <w:basedOn w:val="a0"/>
    <w:uiPriority w:val="99"/>
    <w:semiHidden/>
    <w:unhideWhenUsed/>
    <w:rsid w:val="002C7159"/>
    <w:rPr>
      <w:rFonts w:cs="Times New Roman"/>
      <w:vertAlign w:val="superscript"/>
    </w:r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uiPriority w:val="34"/>
    <w:locked/>
    <w:rsid w:val="008C2E25"/>
  </w:style>
  <w:style w:type="paragraph" w:styleId="31">
    <w:name w:val="Body Text Indent 3"/>
    <w:basedOn w:val="a"/>
    <w:link w:val="32"/>
    <w:uiPriority w:val="99"/>
    <w:unhideWhenUsed/>
    <w:rsid w:val="008C2E25"/>
    <w:pPr>
      <w:spacing w:after="120" w:line="276" w:lineRule="auto"/>
      <w:ind w:left="283"/>
    </w:pPr>
    <w:rPr>
      <w:rFonts w:ascii="Calibri" w:hAnsi="Calibri"/>
      <w:sz w:val="16"/>
      <w:szCs w:val="16"/>
    </w:rPr>
  </w:style>
  <w:style w:type="character" w:customStyle="1" w:styleId="32">
    <w:name w:val="Основной текст с отступом 3 Знак"/>
    <w:basedOn w:val="a0"/>
    <w:link w:val="31"/>
    <w:uiPriority w:val="99"/>
    <w:locked/>
    <w:rsid w:val="008C2E25"/>
    <w:rPr>
      <w:rFonts w:ascii="Calibri" w:hAnsi="Calibri" w:cs="Times New Roman"/>
      <w:sz w:val="16"/>
      <w:szCs w:val="16"/>
    </w:rPr>
  </w:style>
  <w:style w:type="paragraph" w:styleId="ab">
    <w:name w:val="Normal (Web)"/>
    <w:basedOn w:val="a"/>
    <w:uiPriority w:val="99"/>
    <w:unhideWhenUsed/>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7">
    <w:name w:val="c7"/>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8C2E25"/>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8C2E25"/>
    <w:rPr>
      <w:rFonts w:cs="Times New Roman"/>
    </w:rPr>
  </w:style>
  <w:style w:type="character" w:customStyle="1" w:styleId="c4">
    <w:name w:val="c4"/>
    <w:basedOn w:val="a0"/>
    <w:rsid w:val="008C2E25"/>
    <w:rPr>
      <w:rFonts w:cs="Times New Roman"/>
    </w:rPr>
  </w:style>
  <w:style w:type="character" w:customStyle="1" w:styleId="c2">
    <w:name w:val="c2"/>
    <w:basedOn w:val="a0"/>
    <w:rsid w:val="008C2E25"/>
    <w:rPr>
      <w:rFonts w:cs="Times New Roman"/>
    </w:rPr>
  </w:style>
  <w:style w:type="character" w:customStyle="1" w:styleId="c6">
    <w:name w:val="c6"/>
    <w:basedOn w:val="a0"/>
    <w:rsid w:val="008C2E25"/>
    <w:rPr>
      <w:rFonts w:cs="Times New Roman"/>
    </w:rPr>
  </w:style>
  <w:style w:type="character" w:customStyle="1" w:styleId="c11">
    <w:name w:val="c11"/>
    <w:basedOn w:val="a0"/>
    <w:rsid w:val="008C2E25"/>
    <w:rPr>
      <w:rFonts w:cs="Times New Roman"/>
    </w:rPr>
  </w:style>
  <w:style w:type="character" w:customStyle="1" w:styleId="c10">
    <w:name w:val="c10"/>
    <w:basedOn w:val="a0"/>
    <w:rsid w:val="008C2E25"/>
    <w:rPr>
      <w:rFonts w:cs="Times New Roman"/>
    </w:rPr>
  </w:style>
  <w:style w:type="character" w:customStyle="1" w:styleId="c0">
    <w:name w:val="c0"/>
    <w:basedOn w:val="a0"/>
    <w:rsid w:val="008C2E25"/>
    <w:rPr>
      <w:rFonts w:cs="Times New Roman"/>
    </w:rPr>
  </w:style>
  <w:style w:type="character" w:customStyle="1" w:styleId="c12">
    <w:name w:val="c12"/>
    <w:basedOn w:val="a0"/>
    <w:rsid w:val="008C2E25"/>
    <w:rPr>
      <w:rFonts w:cs="Times New Roman"/>
    </w:rPr>
  </w:style>
  <w:style w:type="table" w:styleId="ac">
    <w:name w:val="Table Grid"/>
    <w:basedOn w:val="a1"/>
    <w:uiPriority w:val="39"/>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8C2E25"/>
    <w:rPr>
      <w:rFonts w:cs="Times New Roman"/>
      <w:b/>
      <w:bCs/>
    </w:rPr>
  </w:style>
  <w:style w:type="character" w:customStyle="1" w:styleId="c1">
    <w:name w:val="c1"/>
    <w:basedOn w:val="a0"/>
    <w:rsid w:val="008C2E25"/>
    <w:rPr>
      <w:rFonts w:cs="Times New Roman"/>
    </w:rPr>
  </w:style>
  <w:style w:type="paragraph" w:customStyle="1" w:styleId="c13">
    <w:name w:val="c13"/>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8C2E25"/>
    <w:pPr>
      <w:spacing w:before="100" w:beforeAutospacing="1" w:after="100" w:afterAutospacing="1" w:line="240" w:lineRule="auto"/>
    </w:pPr>
    <w:rPr>
      <w:rFonts w:ascii="Times New Roman" w:hAnsi="Times New Roman"/>
      <w:sz w:val="24"/>
      <w:szCs w:val="24"/>
      <w:lang w:eastAsia="ru-RU"/>
    </w:rPr>
  </w:style>
  <w:style w:type="paragraph" w:styleId="2">
    <w:name w:val="Body Text Indent 2"/>
    <w:basedOn w:val="a"/>
    <w:link w:val="20"/>
    <w:uiPriority w:val="99"/>
    <w:rsid w:val="008C2E25"/>
    <w:pPr>
      <w:spacing w:after="120" w:line="480" w:lineRule="auto"/>
      <w:ind w:left="283"/>
    </w:pPr>
    <w:rPr>
      <w:rFonts w:ascii="Times New Roman" w:hAnsi="Times New Roman"/>
      <w:sz w:val="24"/>
      <w:szCs w:val="24"/>
      <w:lang w:eastAsia="ru-RU"/>
    </w:rPr>
  </w:style>
  <w:style w:type="character" w:customStyle="1" w:styleId="20">
    <w:name w:val="Основной текст с отступом 2 Знак"/>
    <w:basedOn w:val="a0"/>
    <w:link w:val="2"/>
    <w:uiPriority w:val="99"/>
    <w:locked/>
    <w:rsid w:val="008C2E25"/>
    <w:rPr>
      <w:rFonts w:ascii="Times New Roman" w:hAnsi="Times New Roman" w:cs="Times New Roman"/>
      <w:sz w:val="24"/>
      <w:szCs w:val="24"/>
      <w:lang w:val="x-none" w:eastAsia="ru-RU"/>
    </w:rPr>
  </w:style>
  <w:style w:type="table" w:customStyle="1" w:styleId="27">
    <w:name w:val="Сетка таблицы27"/>
    <w:basedOn w:val="a1"/>
    <w:next w:val="ac"/>
    <w:uiPriority w:val="59"/>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8C2E25"/>
    <w:pPr>
      <w:widowControl w:val="0"/>
      <w:autoSpaceDE w:val="0"/>
      <w:autoSpaceDN w:val="0"/>
      <w:adjustRightInd w:val="0"/>
      <w:spacing w:after="0" w:line="240" w:lineRule="auto"/>
    </w:pPr>
    <w:rPr>
      <w:rFonts w:ascii="Arial" w:hAnsi="Arial" w:cs="Arial"/>
      <w:sz w:val="20"/>
      <w:szCs w:val="20"/>
      <w:lang w:eastAsia="ru-RU"/>
    </w:rPr>
  </w:style>
  <w:style w:type="character" w:styleId="ae">
    <w:name w:val="Hyperlink"/>
    <w:basedOn w:val="a0"/>
    <w:uiPriority w:val="99"/>
    <w:unhideWhenUsed/>
    <w:rsid w:val="00B71EF0"/>
    <w:rPr>
      <w:rFonts w:cs="Times New Roman"/>
      <w:color w:val="0563C1" w:themeColor="hyperlink"/>
      <w:u w:val="single"/>
    </w:rPr>
  </w:style>
  <w:style w:type="character" w:customStyle="1" w:styleId="11">
    <w:name w:val="Неразрешенное упоминание1"/>
    <w:basedOn w:val="a0"/>
    <w:uiPriority w:val="99"/>
    <w:semiHidden/>
    <w:unhideWhenUsed/>
    <w:rsid w:val="00B71EF0"/>
    <w:rPr>
      <w:rFonts w:cs="Times New Roman"/>
      <w:color w:val="605E5C"/>
      <w:shd w:val="clear" w:color="auto" w:fill="E1DFDD"/>
    </w:rPr>
  </w:style>
  <w:style w:type="paragraph" w:styleId="af">
    <w:name w:val="header"/>
    <w:basedOn w:val="a"/>
    <w:link w:val="af0"/>
    <w:uiPriority w:val="99"/>
    <w:unhideWhenUsed/>
    <w:rsid w:val="00F41CF6"/>
    <w:pPr>
      <w:tabs>
        <w:tab w:val="center" w:pos="4677"/>
        <w:tab w:val="right" w:pos="9355"/>
      </w:tabs>
      <w:spacing w:after="0" w:line="240" w:lineRule="auto"/>
    </w:pPr>
  </w:style>
  <w:style w:type="character" w:customStyle="1" w:styleId="af0">
    <w:name w:val="Верхний колонтитул Знак"/>
    <w:basedOn w:val="a0"/>
    <w:link w:val="af"/>
    <w:uiPriority w:val="99"/>
    <w:locked/>
    <w:rsid w:val="00F41CF6"/>
    <w:rPr>
      <w:rFonts w:cs="Times New Roman"/>
    </w:rPr>
  </w:style>
  <w:style w:type="character" w:styleId="af1">
    <w:name w:val="annotation reference"/>
    <w:basedOn w:val="a0"/>
    <w:uiPriority w:val="99"/>
    <w:semiHidden/>
    <w:unhideWhenUsed/>
    <w:rsid w:val="006F2499"/>
    <w:rPr>
      <w:rFonts w:cs="Times New Roman"/>
      <w:sz w:val="16"/>
      <w:szCs w:val="16"/>
    </w:rPr>
  </w:style>
  <w:style w:type="paragraph" w:styleId="af2">
    <w:name w:val="annotation text"/>
    <w:basedOn w:val="a"/>
    <w:link w:val="af3"/>
    <w:uiPriority w:val="99"/>
    <w:semiHidden/>
    <w:unhideWhenUsed/>
    <w:rsid w:val="006F2499"/>
    <w:pPr>
      <w:spacing w:line="240" w:lineRule="auto"/>
    </w:pPr>
    <w:rPr>
      <w:sz w:val="20"/>
      <w:szCs w:val="20"/>
    </w:rPr>
  </w:style>
  <w:style w:type="character" w:customStyle="1" w:styleId="af3">
    <w:name w:val="Текст примечания Знак"/>
    <w:basedOn w:val="a0"/>
    <w:link w:val="af2"/>
    <w:uiPriority w:val="99"/>
    <w:semiHidden/>
    <w:locked/>
    <w:rsid w:val="006F2499"/>
    <w:rPr>
      <w:rFonts w:cs="Times New Roman"/>
      <w:sz w:val="20"/>
      <w:szCs w:val="20"/>
    </w:rPr>
  </w:style>
  <w:style w:type="paragraph" w:styleId="af4">
    <w:name w:val="annotation subject"/>
    <w:basedOn w:val="af2"/>
    <w:next w:val="af2"/>
    <w:link w:val="af5"/>
    <w:uiPriority w:val="99"/>
    <w:semiHidden/>
    <w:unhideWhenUsed/>
    <w:rsid w:val="006F2499"/>
    <w:rPr>
      <w:b/>
      <w:bCs/>
    </w:rPr>
  </w:style>
  <w:style w:type="character" w:customStyle="1" w:styleId="af5">
    <w:name w:val="Тема примечания Знак"/>
    <w:basedOn w:val="af3"/>
    <w:link w:val="af4"/>
    <w:uiPriority w:val="99"/>
    <w:semiHidden/>
    <w:locked/>
    <w:rsid w:val="006F2499"/>
    <w:rPr>
      <w:rFonts w:cs="Times New Roman"/>
      <w:b/>
      <w:bCs/>
      <w:sz w:val="20"/>
      <w:szCs w:val="20"/>
    </w:rPr>
  </w:style>
  <w:style w:type="paragraph" w:styleId="af6">
    <w:name w:val="Balloon Text"/>
    <w:basedOn w:val="a"/>
    <w:link w:val="af7"/>
    <w:uiPriority w:val="99"/>
    <w:semiHidden/>
    <w:unhideWhenUsed/>
    <w:rsid w:val="006F2499"/>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locked/>
    <w:rsid w:val="006F2499"/>
    <w:rPr>
      <w:rFonts w:ascii="Segoe UI" w:hAnsi="Segoe UI" w:cs="Segoe UI"/>
      <w:sz w:val="18"/>
      <w:szCs w:val="18"/>
    </w:rPr>
  </w:style>
  <w:style w:type="character" w:customStyle="1" w:styleId="apple-converted-space">
    <w:name w:val="apple-converted-space"/>
    <w:basedOn w:val="a0"/>
    <w:rsid w:val="00B439E8"/>
    <w:rPr>
      <w:rFonts w:ascii="Times New Roman" w:hAnsi="Times New Roman" w:cs="Times New Roman"/>
    </w:rPr>
  </w:style>
  <w:style w:type="paragraph" w:customStyle="1" w:styleId="dt-p">
    <w:name w:val="dt-p"/>
    <w:basedOn w:val="a"/>
    <w:rsid w:val="00CC192D"/>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CC192D"/>
    <w:rPr>
      <w:rFonts w:cs="Times New Roman"/>
    </w:rPr>
  </w:style>
  <w:style w:type="paragraph" w:styleId="af8">
    <w:name w:val="TOC Heading"/>
    <w:basedOn w:val="1"/>
    <w:next w:val="a"/>
    <w:uiPriority w:val="39"/>
    <w:unhideWhenUsed/>
    <w:qFormat/>
    <w:rsid w:val="00E827F7"/>
    <w:pPr>
      <w:keepLines/>
      <w:autoSpaceDE/>
      <w:autoSpaceDN/>
      <w:spacing w:before="240" w:line="259" w:lineRule="auto"/>
      <w:ind w:firstLine="0"/>
      <w:outlineLvl w:val="9"/>
    </w:pPr>
    <w:rPr>
      <w:rFonts w:asciiTheme="majorHAnsi" w:eastAsiaTheme="majorEastAsia" w:hAnsiTheme="majorHAnsi"/>
      <w:color w:val="2F5496" w:themeColor="accent1" w:themeShade="BF"/>
      <w:sz w:val="32"/>
      <w:szCs w:val="32"/>
    </w:rPr>
  </w:style>
  <w:style w:type="paragraph" w:styleId="12">
    <w:name w:val="toc 1"/>
    <w:basedOn w:val="a"/>
    <w:next w:val="a"/>
    <w:autoRedefine/>
    <w:uiPriority w:val="39"/>
    <w:unhideWhenUsed/>
    <w:rsid w:val="00E827F7"/>
    <w:pPr>
      <w:spacing w:after="100"/>
    </w:pPr>
  </w:style>
  <w:style w:type="character" w:customStyle="1" w:styleId="30">
    <w:name w:val="Заголовок 3 Знак"/>
    <w:basedOn w:val="a0"/>
    <w:link w:val="3"/>
    <w:uiPriority w:val="9"/>
    <w:semiHidden/>
    <w:rsid w:val="000A585E"/>
    <w:rPr>
      <w:rFonts w:asciiTheme="majorHAnsi" w:eastAsiaTheme="majorEastAsia" w:hAnsiTheme="majorHAnsi" w:cstheme="majorBidi"/>
      <w:color w:val="1F3763"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803085">
      <w:bodyDiv w:val="1"/>
      <w:marLeft w:val="0"/>
      <w:marRight w:val="0"/>
      <w:marTop w:val="0"/>
      <w:marBottom w:val="0"/>
      <w:divBdr>
        <w:top w:val="none" w:sz="0" w:space="0" w:color="auto"/>
        <w:left w:val="none" w:sz="0" w:space="0" w:color="auto"/>
        <w:bottom w:val="none" w:sz="0" w:space="0" w:color="auto"/>
        <w:right w:val="none" w:sz="0" w:space="0" w:color="auto"/>
      </w:divBdr>
    </w:div>
    <w:div w:id="1617059831">
      <w:marLeft w:val="0"/>
      <w:marRight w:val="0"/>
      <w:marTop w:val="0"/>
      <w:marBottom w:val="0"/>
      <w:divBdr>
        <w:top w:val="none" w:sz="0" w:space="0" w:color="auto"/>
        <w:left w:val="none" w:sz="0" w:space="0" w:color="auto"/>
        <w:bottom w:val="none" w:sz="0" w:space="0" w:color="auto"/>
        <w:right w:val="none" w:sz="0" w:space="0" w:color="auto"/>
      </w:divBdr>
    </w:div>
    <w:div w:id="1617059832">
      <w:marLeft w:val="0"/>
      <w:marRight w:val="0"/>
      <w:marTop w:val="0"/>
      <w:marBottom w:val="0"/>
      <w:divBdr>
        <w:top w:val="none" w:sz="0" w:space="0" w:color="auto"/>
        <w:left w:val="none" w:sz="0" w:space="0" w:color="auto"/>
        <w:bottom w:val="none" w:sz="0" w:space="0" w:color="auto"/>
        <w:right w:val="none" w:sz="0" w:space="0" w:color="auto"/>
      </w:divBdr>
    </w:div>
    <w:div w:id="1617059833">
      <w:marLeft w:val="0"/>
      <w:marRight w:val="0"/>
      <w:marTop w:val="0"/>
      <w:marBottom w:val="0"/>
      <w:divBdr>
        <w:top w:val="none" w:sz="0" w:space="0" w:color="auto"/>
        <w:left w:val="none" w:sz="0" w:space="0" w:color="auto"/>
        <w:bottom w:val="none" w:sz="0" w:space="0" w:color="auto"/>
        <w:right w:val="none" w:sz="0" w:space="0" w:color="auto"/>
      </w:divBdr>
    </w:div>
    <w:div w:id="1617059834">
      <w:marLeft w:val="0"/>
      <w:marRight w:val="0"/>
      <w:marTop w:val="0"/>
      <w:marBottom w:val="0"/>
      <w:divBdr>
        <w:top w:val="none" w:sz="0" w:space="0" w:color="auto"/>
        <w:left w:val="none" w:sz="0" w:space="0" w:color="auto"/>
        <w:bottom w:val="none" w:sz="0" w:space="0" w:color="auto"/>
        <w:right w:val="none" w:sz="0" w:space="0" w:color="auto"/>
      </w:divBdr>
    </w:div>
    <w:div w:id="16170598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s://nbpublish.com/library_read_article.php?id=2912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45365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s://ru.player.fm/series/knizhnaia-polk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98783-7EC6-4097-81E0-236766176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11514</Words>
  <Characters>65633</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Асонова</dc:creator>
  <cp:keywords/>
  <dc:description/>
  <cp:lastModifiedBy>й</cp:lastModifiedBy>
  <cp:revision>21</cp:revision>
  <cp:lastPrinted>2025-02-04T13:10:00Z</cp:lastPrinted>
  <dcterms:created xsi:type="dcterms:W3CDTF">2023-02-02T12:11:00Z</dcterms:created>
  <dcterms:modified xsi:type="dcterms:W3CDTF">2025-11-20T10:48:00Z</dcterms:modified>
</cp:coreProperties>
</file>